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3BC49" w14:textId="77777777" w:rsidR="00FB6669" w:rsidRDefault="00FB6669" w:rsidP="00F377C6">
      <w:pPr>
        <w:tabs>
          <w:tab w:val="left" w:pos="567"/>
        </w:tabs>
        <w:spacing w:after="0" w:line="240" w:lineRule="auto"/>
        <w:jc w:val="center"/>
        <w:rPr>
          <w:rFonts w:ascii="Arial" w:eastAsia="Times New Roman" w:hAnsi="Arial" w:cs="Arial"/>
          <w:b/>
          <w:bCs/>
          <w:sz w:val="36"/>
          <w:szCs w:val="36"/>
        </w:rPr>
      </w:pPr>
    </w:p>
    <w:p w14:paraId="7A19E5A1" w14:textId="567E3B6C" w:rsidR="00F377C6" w:rsidRDefault="00280862" w:rsidP="00F377C6">
      <w:pPr>
        <w:tabs>
          <w:tab w:val="left" w:pos="567"/>
        </w:tabs>
        <w:spacing w:after="0" w:line="240" w:lineRule="auto"/>
        <w:jc w:val="center"/>
        <w:rPr>
          <w:rFonts w:ascii="Arial" w:eastAsia="Times New Roman" w:hAnsi="Arial" w:cs="Arial"/>
          <w:b/>
          <w:bCs/>
          <w:sz w:val="36"/>
          <w:szCs w:val="36"/>
        </w:rPr>
      </w:pPr>
      <w:r w:rsidRPr="00F377C6">
        <w:rPr>
          <w:rFonts w:ascii="Arial" w:eastAsia="Times New Roman" w:hAnsi="Arial" w:cs="Arial"/>
          <w:b/>
          <w:bCs/>
          <w:sz w:val="36"/>
          <w:szCs w:val="36"/>
        </w:rPr>
        <w:t>MINUTES OF THE</w:t>
      </w:r>
      <w:r w:rsidR="00A14D01">
        <w:rPr>
          <w:rFonts w:ascii="Arial" w:eastAsia="Times New Roman" w:hAnsi="Arial" w:cs="Arial"/>
          <w:b/>
          <w:bCs/>
          <w:sz w:val="36"/>
          <w:szCs w:val="36"/>
        </w:rPr>
        <w:t xml:space="preserve"> </w:t>
      </w:r>
      <w:r w:rsidRPr="00F377C6">
        <w:rPr>
          <w:rFonts w:ascii="Arial" w:eastAsia="Times New Roman" w:hAnsi="Arial" w:cs="Arial"/>
          <w:b/>
          <w:bCs/>
          <w:sz w:val="36"/>
          <w:szCs w:val="36"/>
        </w:rPr>
        <w:t>MEETING OF INGESTRE WITH TIXALL PARISH COUNCIL</w:t>
      </w:r>
    </w:p>
    <w:p w14:paraId="6FCCB3D0" w14:textId="5369C920" w:rsidR="00280862" w:rsidRPr="00F377C6" w:rsidRDefault="00280862" w:rsidP="00F377C6">
      <w:pPr>
        <w:tabs>
          <w:tab w:val="left" w:pos="567"/>
        </w:tabs>
        <w:spacing w:after="0" w:line="240" w:lineRule="auto"/>
        <w:jc w:val="center"/>
        <w:rPr>
          <w:rFonts w:ascii="Arial" w:eastAsia="Times New Roman" w:hAnsi="Arial" w:cs="Arial"/>
          <w:b/>
          <w:bCs/>
          <w:sz w:val="36"/>
          <w:szCs w:val="36"/>
        </w:rPr>
      </w:pPr>
      <w:r w:rsidRPr="00F377C6">
        <w:rPr>
          <w:rFonts w:ascii="Arial" w:eastAsia="Times New Roman" w:hAnsi="Arial" w:cs="Arial"/>
          <w:b/>
          <w:bCs/>
          <w:sz w:val="28"/>
          <w:szCs w:val="28"/>
        </w:rPr>
        <w:t xml:space="preserve">on Wednesday, </w:t>
      </w:r>
      <w:r w:rsidR="00A5724E">
        <w:rPr>
          <w:rFonts w:ascii="Arial" w:eastAsia="Times New Roman" w:hAnsi="Arial" w:cs="Arial"/>
          <w:b/>
          <w:bCs/>
          <w:sz w:val="28"/>
          <w:szCs w:val="28"/>
        </w:rPr>
        <w:t>8 May</w:t>
      </w:r>
      <w:r w:rsidR="00C20DC8">
        <w:rPr>
          <w:rFonts w:ascii="Arial" w:eastAsia="Times New Roman" w:hAnsi="Arial" w:cs="Arial"/>
          <w:b/>
          <w:bCs/>
          <w:sz w:val="28"/>
          <w:szCs w:val="28"/>
        </w:rPr>
        <w:t xml:space="preserve"> 202</w:t>
      </w:r>
      <w:r w:rsidR="00485E0B">
        <w:rPr>
          <w:rFonts w:ascii="Arial" w:eastAsia="Times New Roman" w:hAnsi="Arial" w:cs="Arial"/>
          <w:b/>
          <w:bCs/>
          <w:sz w:val="28"/>
          <w:szCs w:val="28"/>
        </w:rPr>
        <w:t>4</w:t>
      </w:r>
      <w:r w:rsidRPr="00F377C6">
        <w:rPr>
          <w:rFonts w:ascii="Arial" w:eastAsia="Times New Roman" w:hAnsi="Arial" w:cs="Arial"/>
          <w:b/>
          <w:bCs/>
          <w:sz w:val="28"/>
          <w:szCs w:val="28"/>
        </w:rPr>
        <w:t xml:space="preserve">, </w:t>
      </w:r>
      <w:r w:rsidR="007F08B3">
        <w:rPr>
          <w:rFonts w:ascii="Arial" w:eastAsia="Times New Roman" w:hAnsi="Arial" w:cs="Arial"/>
          <w:b/>
          <w:bCs/>
          <w:sz w:val="28"/>
          <w:szCs w:val="28"/>
        </w:rPr>
        <w:t xml:space="preserve">at </w:t>
      </w:r>
      <w:r w:rsidR="007F08B3" w:rsidRPr="00287027">
        <w:rPr>
          <w:rFonts w:ascii="Arial" w:eastAsia="Times New Roman" w:hAnsi="Arial" w:cs="Arial"/>
          <w:b/>
          <w:bCs/>
          <w:sz w:val="28"/>
          <w:szCs w:val="28"/>
        </w:rPr>
        <w:t>7.</w:t>
      </w:r>
      <w:r w:rsidR="00287027">
        <w:rPr>
          <w:rFonts w:ascii="Arial" w:eastAsia="Times New Roman" w:hAnsi="Arial" w:cs="Arial"/>
          <w:b/>
          <w:bCs/>
          <w:sz w:val="28"/>
          <w:szCs w:val="28"/>
        </w:rPr>
        <w:t>48</w:t>
      </w:r>
      <w:r w:rsidR="007F08B3" w:rsidRPr="00287027">
        <w:rPr>
          <w:rFonts w:ascii="Arial" w:eastAsia="Times New Roman" w:hAnsi="Arial" w:cs="Arial"/>
          <w:b/>
          <w:bCs/>
          <w:sz w:val="28"/>
          <w:szCs w:val="28"/>
        </w:rPr>
        <w:t>pm</w:t>
      </w:r>
      <w:r w:rsidR="007F08B3">
        <w:rPr>
          <w:rFonts w:ascii="Arial" w:eastAsia="Times New Roman" w:hAnsi="Arial" w:cs="Arial"/>
          <w:b/>
          <w:bCs/>
          <w:sz w:val="28"/>
          <w:szCs w:val="28"/>
        </w:rPr>
        <w:t xml:space="preserve"> in Tixall Village Hall</w:t>
      </w:r>
    </w:p>
    <w:p w14:paraId="0FD57607" w14:textId="77777777" w:rsidR="00DF3F02" w:rsidRPr="00DF3F02" w:rsidRDefault="00DF3F02" w:rsidP="00280862">
      <w:pPr>
        <w:pBdr>
          <w:bottom w:val="single" w:sz="4" w:space="1" w:color="auto"/>
        </w:pBdr>
        <w:tabs>
          <w:tab w:val="left" w:pos="567"/>
        </w:tabs>
        <w:spacing w:after="0" w:line="240" w:lineRule="auto"/>
        <w:jc w:val="center"/>
        <w:rPr>
          <w:rFonts w:ascii="Arial" w:eastAsia="Times New Roman" w:hAnsi="Arial" w:cs="Arial"/>
          <w:bCs/>
          <w:snapToGrid w:val="0"/>
        </w:rPr>
      </w:pPr>
    </w:p>
    <w:p w14:paraId="4946B9D8" w14:textId="04BA1F04" w:rsidR="00280862" w:rsidRDefault="00280862" w:rsidP="000F4F35">
      <w:pPr>
        <w:spacing w:after="0" w:line="240" w:lineRule="auto"/>
        <w:rPr>
          <w:rFonts w:ascii="Arial" w:eastAsia="Times New Roman" w:hAnsi="Arial" w:cs="Arial"/>
          <w:lang w:eastAsia="en-GB"/>
        </w:rPr>
      </w:pPr>
      <w:r w:rsidRPr="005E0DBE">
        <w:rPr>
          <w:rFonts w:ascii="Arial" w:eastAsia="Times New Roman" w:hAnsi="Arial" w:cs="Arial"/>
          <w:b/>
          <w:bCs/>
          <w:lang w:eastAsia="en-GB"/>
        </w:rPr>
        <w:t>Present:</w:t>
      </w:r>
      <w:r w:rsidRPr="005E0DBE">
        <w:rPr>
          <w:rFonts w:ascii="Arial" w:eastAsia="Times New Roman" w:hAnsi="Arial" w:cs="Arial"/>
          <w:lang w:eastAsia="en-GB"/>
        </w:rPr>
        <w:t xml:space="preserve"> Cllrs:</w:t>
      </w:r>
      <w:r w:rsidR="000A4A99" w:rsidRPr="005E0DBE">
        <w:rPr>
          <w:rFonts w:ascii="Arial" w:eastAsia="Times New Roman" w:hAnsi="Arial" w:cs="Arial"/>
          <w:lang w:eastAsia="en-GB"/>
        </w:rPr>
        <w:t xml:space="preserve"> </w:t>
      </w:r>
      <w:r w:rsidR="009B4760" w:rsidRPr="005E0DBE">
        <w:rPr>
          <w:rFonts w:ascii="Arial" w:eastAsia="Times New Roman" w:hAnsi="Arial" w:cs="Arial"/>
          <w:lang w:eastAsia="en-GB"/>
        </w:rPr>
        <w:t>Mr M</w:t>
      </w:r>
      <w:r w:rsidR="00566B8D" w:rsidRPr="005E0DBE">
        <w:rPr>
          <w:rFonts w:ascii="Arial" w:eastAsia="Times New Roman" w:hAnsi="Arial" w:cs="Arial"/>
          <w:lang w:eastAsia="en-GB"/>
        </w:rPr>
        <w:t>alcolm</w:t>
      </w:r>
      <w:r w:rsidR="009B4760" w:rsidRPr="005E0DBE">
        <w:rPr>
          <w:rFonts w:ascii="Arial" w:eastAsia="Times New Roman" w:hAnsi="Arial" w:cs="Arial"/>
          <w:lang w:eastAsia="en-GB"/>
        </w:rPr>
        <w:t xml:space="preserve"> Sindrey (Chairman)</w:t>
      </w:r>
      <w:r w:rsidR="00E3223D" w:rsidRPr="005E0DBE">
        <w:rPr>
          <w:rFonts w:ascii="Arial" w:eastAsia="Times New Roman" w:hAnsi="Arial" w:cs="Arial"/>
          <w:lang w:eastAsia="en-GB"/>
        </w:rPr>
        <w:t xml:space="preserve">, </w:t>
      </w:r>
      <w:r w:rsidR="005B1632" w:rsidRPr="005E0DBE">
        <w:rPr>
          <w:rFonts w:ascii="Arial" w:eastAsia="Times New Roman" w:hAnsi="Arial" w:cs="Arial"/>
          <w:lang w:eastAsia="en-GB"/>
        </w:rPr>
        <w:t>Mrs Jane Tinniswood</w:t>
      </w:r>
      <w:r w:rsidR="00BF07DA" w:rsidRPr="005E0DBE">
        <w:rPr>
          <w:rFonts w:ascii="Arial" w:eastAsia="Times New Roman" w:hAnsi="Arial" w:cs="Arial"/>
          <w:lang w:eastAsia="en-GB"/>
        </w:rPr>
        <w:t xml:space="preserve">, Dr Patricia </w:t>
      </w:r>
      <w:r w:rsidR="005E0DBE" w:rsidRPr="005E0DBE">
        <w:rPr>
          <w:rFonts w:ascii="Arial" w:eastAsia="Times New Roman" w:hAnsi="Arial" w:cs="Arial"/>
          <w:lang w:eastAsia="en-GB"/>
        </w:rPr>
        <w:t xml:space="preserve">Parrott and </w:t>
      </w:r>
      <w:r w:rsidR="00E3223D" w:rsidRPr="005E0DBE">
        <w:rPr>
          <w:rFonts w:ascii="Arial" w:eastAsia="Times New Roman" w:hAnsi="Arial" w:cs="Arial"/>
          <w:lang w:eastAsia="en-GB"/>
        </w:rPr>
        <w:t xml:space="preserve">Mr Keith Palmer </w:t>
      </w:r>
      <w:r w:rsidR="000A4A99" w:rsidRPr="005E0DBE">
        <w:rPr>
          <w:rFonts w:ascii="Arial" w:eastAsia="Times New Roman" w:hAnsi="Arial" w:cs="Arial"/>
          <w:lang w:eastAsia="en-GB"/>
        </w:rPr>
        <w:t>representing</w:t>
      </w:r>
      <w:r w:rsidRPr="005E0DBE">
        <w:rPr>
          <w:rFonts w:ascii="Arial" w:eastAsia="Times New Roman" w:hAnsi="Arial" w:cs="Arial"/>
          <w:lang w:eastAsia="en-GB"/>
        </w:rPr>
        <w:t xml:space="preserve"> Tixall.</w:t>
      </w:r>
      <w:r w:rsidR="005E0DBE" w:rsidRPr="005E0DBE">
        <w:rPr>
          <w:rFonts w:ascii="Arial" w:eastAsia="Times New Roman" w:hAnsi="Arial" w:cs="Arial"/>
          <w:lang w:eastAsia="en-GB"/>
        </w:rPr>
        <w:t xml:space="preserve">  Cllr</w:t>
      </w:r>
      <w:r w:rsidR="00DD3B9A">
        <w:rPr>
          <w:rFonts w:ascii="Arial" w:eastAsia="Times New Roman" w:hAnsi="Arial" w:cs="Arial"/>
          <w:lang w:eastAsia="en-GB"/>
        </w:rPr>
        <w:t>s</w:t>
      </w:r>
      <w:r w:rsidR="005E0DBE" w:rsidRPr="005E0DBE">
        <w:rPr>
          <w:rFonts w:ascii="Arial" w:eastAsia="Times New Roman" w:hAnsi="Arial" w:cs="Arial"/>
          <w:lang w:eastAsia="en-GB"/>
        </w:rPr>
        <w:t xml:space="preserve"> </w:t>
      </w:r>
      <w:r w:rsidR="00DD3B9A">
        <w:rPr>
          <w:rFonts w:ascii="Arial" w:eastAsia="Times New Roman" w:hAnsi="Arial" w:cs="Arial"/>
          <w:lang w:eastAsia="en-GB"/>
        </w:rPr>
        <w:t xml:space="preserve">D Lees and </w:t>
      </w:r>
      <w:r w:rsidR="00566B8D" w:rsidRPr="005E0DBE">
        <w:rPr>
          <w:rFonts w:ascii="Arial" w:eastAsia="Times New Roman" w:hAnsi="Arial" w:cs="Arial"/>
          <w:lang w:eastAsia="en-GB"/>
        </w:rPr>
        <w:t xml:space="preserve">Mrs Judy Eccleshall </w:t>
      </w:r>
      <w:r w:rsidRPr="005E0DBE">
        <w:rPr>
          <w:rFonts w:ascii="Arial" w:eastAsia="Times New Roman" w:hAnsi="Arial" w:cs="Arial"/>
          <w:lang w:eastAsia="en-GB"/>
        </w:rPr>
        <w:t>represent</w:t>
      </w:r>
      <w:r w:rsidR="005E0DBE" w:rsidRPr="005E0DBE">
        <w:rPr>
          <w:rFonts w:ascii="Arial" w:eastAsia="Times New Roman" w:hAnsi="Arial" w:cs="Arial"/>
          <w:lang w:eastAsia="en-GB"/>
        </w:rPr>
        <w:t>ed</w:t>
      </w:r>
      <w:r w:rsidRPr="005E0DBE">
        <w:rPr>
          <w:rFonts w:ascii="Arial" w:eastAsia="Times New Roman" w:hAnsi="Arial" w:cs="Arial"/>
          <w:lang w:eastAsia="en-GB"/>
        </w:rPr>
        <w:t xml:space="preserve"> Ingestre.</w:t>
      </w:r>
      <w:r w:rsidR="00F25332" w:rsidRPr="00DF3F02">
        <w:rPr>
          <w:rFonts w:ascii="Arial" w:eastAsia="Times New Roman" w:hAnsi="Arial" w:cs="Arial"/>
          <w:lang w:eastAsia="en-GB"/>
        </w:rPr>
        <w:t xml:space="preserve"> </w:t>
      </w:r>
    </w:p>
    <w:p w14:paraId="06970E25" w14:textId="791D997A" w:rsidR="00210948" w:rsidRDefault="00210948" w:rsidP="000F4F35">
      <w:pPr>
        <w:spacing w:after="0" w:line="240" w:lineRule="auto"/>
        <w:rPr>
          <w:rFonts w:ascii="Arial" w:eastAsia="Times New Roman" w:hAnsi="Arial" w:cs="Arial"/>
          <w:lang w:eastAsia="en-GB"/>
        </w:rPr>
      </w:pPr>
      <w:r>
        <w:rPr>
          <w:rFonts w:ascii="Arial" w:eastAsia="Times New Roman" w:hAnsi="Arial" w:cs="Arial"/>
          <w:lang w:eastAsia="en-GB"/>
        </w:rPr>
        <w:t>SBC Cllr M</w:t>
      </w:r>
      <w:r w:rsidR="00F21E30">
        <w:rPr>
          <w:rFonts w:ascii="Arial" w:eastAsia="Times New Roman" w:hAnsi="Arial" w:cs="Arial"/>
          <w:lang w:eastAsia="en-GB"/>
        </w:rPr>
        <w:t>rs F Beatty</w:t>
      </w:r>
      <w:r>
        <w:rPr>
          <w:rFonts w:ascii="Arial" w:eastAsia="Times New Roman" w:hAnsi="Arial" w:cs="Arial"/>
          <w:lang w:eastAsia="en-GB"/>
        </w:rPr>
        <w:t>.</w:t>
      </w:r>
    </w:p>
    <w:p w14:paraId="4F5140BC" w14:textId="77777777" w:rsidR="000F4F35" w:rsidRPr="00DF3F02" w:rsidRDefault="000F4F35" w:rsidP="000F4F35">
      <w:pPr>
        <w:spacing w:after="0" w:line="240" w:lineRule="auto"/>
        <w:rPr>
          <w:rFonts w:ascii="Arial" w:eastAsia="Times New Roman" w:hAnsi="Arial" w:cs="Arial"/>
          <w:lang w:eastAsia="en-GB"/>
        </w:rPr>
      </w:pPr>
    </w:p>
    <w:p w14:paraId="395472B4" w14:textId="69E60BC2" w:rsidR="00280862" w:rsidRDefault="00C2258A" w:rsidP="00280862">
      <w:pPr>
        <w:spacing w:after="0" w:line="240" w:lineRule="auto"/>
        <w:rPr>
          <w:rFonts w:ascii="Arial" w:eastAsia="Times New Roman" w:hAnsi="Arial" w:cs="Arial"/>
          <w:bCs/>
          <w:snapToGrid w:val="0"/>
        </w:rPr>
      </w:pPr>
      <w:r>
        <w:rPr>
          <w:rFonts w:ascii="Arial" w:eastAsia="Times New Roman" w:hAnsi="Arial" w:cs="Arial"/>
          <w:b/>
          <w:snapToGrid w:val="0"/>
          <w:u w:val="single"/>
        </w:rPr>
        <w:t>43</w:t>
      </w:r>
      <w:r w:rsidR="00280862" w:rsidRPr="005B1632">
        <w:rPr>
          <w:rFonts w:ascii="Arial" w:eastAsia="Times New Roman" w:hAnsi="Arial" w:cs="Arial"/>
          <w:b/>
          <w:snapToGrid w:val="0"/>
          <w:u w:val="single"/>
        </w:rPr>
        <w:t>/2</w:t>
      </w:r>
      <w:r w:rsidR="00485E0B">
        <w:rPr>
          <w:rFonts w:ascii="Arial" w:eastAsia="Times New Roman" w:hAnsi="Arial" w:cs="Arial"/>
          <w:b/>
          <w:snapToGrid w:val="0"/>
          <w:u w:val="single"/>
        </w:rPr>
        <w:t>4</w:t>
      </w:r>
      <w:r w:rsidR="00280862" w:rsidRPr="005B1632">
        <w:rPr>
          <w:rFonts w:ascii="Arial" w:eastAsia="Times New Roman" w:hAnsi="Arial" w:cs="Arial"/>
          <w:b/>
          <w:snapToGrid w:val="0"/>
          <w:u w:val="single"/>
        </w:rPr>
        <w:tab/>
        <w:t>Apologies</w:t>
      </w:r>
      <w:r w:rsidR="00280862" w:rsidRPr="005B1632">
        <w:rPr>
          <w:rFonts w:ascii="Arial" w:eastAsia="Times New Roman" w:hAnsi="Arial" w:cs="Arial"/>
          <w:b/>
          <w:snapToGrid w:val="0"/>
        </w:rPr>
        <w:t>:</w:t>
      </w:r>
      <w:r w:rsidR="009E5C60">
        <w:rPr>
          <w:rFonts w:ascii="Arial" w:eastAsia="Times New Roman" w:hAnsi="Arial" w:cs="Arial"/>
          <w:bCs/>
          <w:snapToGrid w:val="0"/>
        </w:rPr>
        <w:t xml:space="preserve"> </w:t>
      </w:r>
      <w:r w:rsidR="001B374E">
        <w:rPr>
          <w:rFonts w:ascii="Arial" w:eastAsia="Times New Roman" w:hAnsi="Arial" w:cs="Arial"/>
          <w:bCs/>
          <w:snapToGrid w:val="0"/>
        </w:rPr>
        <w:t xml:space="preserve">Vice Chairman Cllr Mrs S Haenelt – illness. </w:t>
      </w:r>
      <w:r w:rsidR="00336551">
        <w:rPr>
          <w:rFonts w:ascii="Arial" w:eastAsia="Times New Roman" w:hAnsi="Arial" w:cs="Arial"/>
          <w:bCs/>
          <w:snapToGrid w:val="0"/>
        </w:rPr>
        <w:t>SBC Cllr M</w:t>
      </w:r>
      <w:r w:rsidR="00F21E30">
        <w:rPr>
          <w:rFonts w:ascii="Arial" w:eastAsia="Times New Roman" w:hAnsi="Arial" w:cs="Arial"/>
          <w:bCs/>
          <w:snapToGrid w:val="0"/>
        </w:rPr>
        <w:t>s K Aspin – meeting clash</w:t>
      </w:r>
      <w:r w:rsidR="00210948">
        <w:rPr>
          <w:rFonts w:ascii="Arial" w:eastAsia="Times New Roman" w:hAnsi="Arial" w:cs="Arial"/>
          <w:bCs/>
          <w:snapToGrid w:val="0"/>
        </w:rPr>
        <w:t xml:space="preserve">. </w:t>
      </w:r>
      <w:r w:rsidR="00214121" w:rsidRPr="00A57521">
        <w:rPr>
          <w:rFonts w:ascii="Arial" w:eastAsia="Times New Roman" w:hAnsi="Arial" w:cs="Arial"/>
          <w:bCs/>
          <w:snapToGrid w:val="0"/>
        </w:rPr>
        <w:t>It was resolved to accept the Apologies as received.</w:t>
      </w:r>
    </w:p>
    <w:p w14:paraId="77C1380E" w14:textId="77777777" w:rsidR="00280862" w:rsidRPr="00DF3F02" w:rsidRDefault="00280862" w:rsidP="00016DD7">
      <w:pPr>
        <w:widowControl w:val="0"/>
        <w:spacing w:after="0" w:line="240" w:lineRule="auto"/>
        <w:jc w:val="both"/>
        <w:rPr>
          <w:rFonts w:ascii="Arial" w:eastAsia="Times New Roman" w:hAnsi="Arial" w:cs="Arial"/>
          <w:b/>
          <w:snapToGrid w:val="0"/>
        </w:rPr>
      </w:pPr>
    </w:p>
    <w:p w14:paraId="033828E2" w14:textId="5B83AD02" w:rsidR="008F1A43" w:rsidRDefault="00E96656" w:rsidP="004F1091">
      <w:pPr>
        <w:widowControl w:val="0"/>
        <w:spacing w:after="0" w:line="240" w:lineRule="auto"/>
        <w:jc w:val="both"/>
        <w:rPr>
          <w:rFonts w:ascii="Arial" w:eastAsia="Times New Roman" w:hAnsi="Arial" w:cs="Arial"/>
          <w:bCs/>
          <w:snapToGrid w:val="0"/>
        </w:rPr>
      </w:pPr>
      <w:r>
        <w:rPr>
          <w:rFonts w:ascii="Arial" w:eastAsia="Times New Roman" w:hAnsi="Arial" w:cs="Arial"/>
          <w:b/>
          <w:snapToGrid w:val="0"/>
          <w:u w:val="single"/>
        </w:rPr>
        <w:t>44</w:t>
      </w:r>
      <w:r w:rsidR="00280862" w:rsidRPr="00DF3F02">
        <w:rPr>
          <w:rFonts w:ascii="Arial" w:eastAsia="Times New Roman" w:hAnsi="Arial" w:cs="Arial"/>
          <w:b/>
          <w:snapToGrid w:val="0"/>
          <w:u w:val="single"/>
        </w:rPr>
        <w:t>/2</w:t>
      </w:r>
      <w:r w:rsidR="00731BBD">
        <w:rPr>
          <w:rFonts w:ascii="Arial" w:eastAsia="Times New Roman" w:hAnsi="Arial" w:cs="Arial"/>
          <w:b/>
          <w:snapToGrid w:val="0"/>
          <w:u w:val="single"/>
        </w:rPr>
        <w:t>4</w:t>
      </w:r>
      <w:r w:rsidR="00280862" w:rsidRPr="00DF3F02">
        <w:rPr>
          <w:rFonts w:ascii="Arial" w:eastAsia="Times New Roman" w:hAnsi="Arial" w:cs="Arial"/>
          <w:b/>
          <w:snapToGrid w:val="0"/>
          <w:u w:val="single"/>
        </w:rPr>
        <w:tab/>
        <w:t>PUBLIC OPEN SESSION</w:t>
      </w:r>
      <w:r w:rsidR="00280862" w:rsidRPr="00DF3F02">
        <w:rPr>
          <w:rFonts w:ascii="Arial" w:eastAsia="Times New Roman" w:hAnsi="Arial" w:cs="Arial"/>
          <w:bCs/>
          <w:snapToGrid w:val="0"/>
        </w:rPr>
        <w:t xml:space="preserve"> </w:t>
      </w:r>
    </w:p>
    <w:p w14:paraId="0CDC81C8" w14:textId="77777777" w:rsidR="008906DA" w:rsidRDefault="008906DA" w:rsidP="004F1091">
      <w:pPr>
        <w:widowControl w:val="0"/>
        <w:spacing w:after="0" w:line="240" w:lineRule="auto"/>
        <w:jc w:val="both"/>
        <w:rPr>
          <w:rFonts w:ascii="Arial" w:eastAsia="Times New Roman" w:hAnsi="Arial" w:cs="Arial"/>
          <w:bCs/>
          <w:snapToGrid w:val="0"/>
        </w:rPr>
      </w:pPr>
    </w:p>
    <w:p w14:paraId="70B84332" w14:textId="1B646773" w:rsidR="008906DA" w:rsidRDefault="008906DA" w:rsidP="004F1091">
      <w:pPr>
        <w:widowControl w:val="0"/>
        <w:spacing w:after="0" w:line="240" w:lineRule="auto"/>
        <w:jc w:val="both"/>
        <w:rPr>
          <w:rFonts w:ascii="Arial" w:eastAsia="Times New Roman" w:hAnsi="Arial" w:cs="Arial"/>
          <w:bCs/>
          <w:snapToGrid w:val="0"/>
        </w:rPr>
      </w:pPr>
      <w:r>
        <w:rPr>
          <w:rFonts w:ascii="Arial" w:eastAsia="Times New Roman" w:hAnsi="Arial" w:cs="Arial"/>
          <w:bCs/>
          <w:snapToGrid w:val="0"/>
        </w:rPr>
        <w:t>No members of the Public attended.</w:t>
      </w:r>
    </w:p>
    <w:p w14:paraId="6978B677" w14:textId="77777777" w:rsidR="00333D98" w:rsidRDefault="00333D98" w:rsidP="004B3586">
      <w:pPr>
        <w:widowControl w:val="0"/>
        <w:spacing w:after="0" w:line="240" w:lineRule="auto"/>
        <w:jc w:val="both"/>
        <w:rPr>
          <w:rFonts w:ascii="Arial" w:eastAsia="Times New Roman" w:hAnsi="Arial" w:cs="Arial"/>
          <w:bCs/>
          <w:snapToGrid w:val="0"/>
        </w:rPr>
      </w:pPr>
    </w:p>
    <w:p w14:paraId="686A41E6" w14:textId="169451AD" w:rsidR="00214121" w:rsidRDefault="00E96656" w:rsidP="00214121">
      <w:pPr>
        <w:pStyle w:val="NoSpacing"/>
        <w:rPr>
          <w:rFonts w:ascii="Arial" w:hAnsi="Arial" w:cs="Arial"/>
          <w:b/>
          <w:bCs/>
          <w:snapToGrid w:val="0"/>
          <w:u w:val="single"/>
        </w:rPr>
      </w:pPr>
      <w:r>
        <w:rPr>
          <w:rFonts w:ascii="Arial" w:hAnsi="Arial" w:cs="Arial"/>
          <w:b/>
          <w:bCs/>
          <w:snapToGrid w:val="0"/>
          <w:u w:val="single"/>
        </w:rPr>
        <w:t>45</w:t>
      </w:r>
      <w:r w:rsidR="00214121" w:rsidRPr="00DF3F02">
        <w:rPr>
          <w:rFonts w:ascii="Arial" w:hAnsi="Arial" w:cs="Arial"/>
          <w:b/>
          <w:bCs/>
          <w:snapToGrid w:val="0"/>
          <w:u w:val="single"/>
        </w:rPr>
        <w:t>/2</w:t>
      </w:r>
      <w:r w:rsidR="00AE304C">
        <w:rPr>
          <w:rFonts w:ascii="Arial" w:hAnsi="Arial" w:cs="Arial"/>
          <w:b/>
          <w:bCs/>
          <w:snapToGrid w:val="0"/>
          <w:u w:val="single"/>
        </w:rPr>
        <w:t>4</w:t>
      </w:r>
      <w:r w:rsidR="00214121" w:rsidRPr="00DF3F02">
        <w:rPr>
          <w:rFonts w:ascii="Arial" w:hAnsi="Arial" w:cs="Arial"/>
          <w:b/>
          <w:bCs/>
          <w:snapToGrid w:val="0"/>
          <w:u w:val="single"/>
        </w:rPr>
        <w:tab/>
        <w:t>DECLARATION OF INTERESTS</w:t>
      </w:r>
    </w:p>
    <w:p w14:paraId="33C3531F" w14:textId="77777777" w:rsidR="00214121" w:rsidRDefault="00214121" w:rsidP="00214121">
      <w:pPr>
        <w:pStyle w:val="NoSpacing"/>
        <w:rPr>
          <w:rFonts w:ascii="Arial" w:hAnsi="Arial" w:cs="Arial"/>
          <w:snapToGrid w:val="0"/>
        </w:rPr>
      </w:pPr>
      <w:r w:rsidRPr="0086372C">
        <w:rPr>
          <w:rFonts w:ascii="Arial" w:hAnsi="Arial" w:cs="Arial"/>
          <w:b/>
          <w:bCs/>
          <w:snapToGrid w:val="0"/>
        </w:rPr>
        <w:t xml:space="preserve">a. </w:t>
      </w:r>
      <w:r w:rsidRPr="0086372C">
        <w:rPr>
          <w:rFonts w:ascii="Arial" w:hAnsi="Arial" w:cs="Arial"/>
          <w:snapToGrid w:val="0"/>
        </w:rPr>
        <w:t>Previously declared interest</w:t>
      </w:r>
      <w:r>
        <w:rPr>
          <w:rFonts w:ascii="Arial" w:hAnsi="Arial" w:cs="Arial"/>
          <w:snapToGrid w:val="0"/>
        </w:rPr>
        <w:t xml:space="preserve"> </w:t>
      </w:r>
      <w:r w:rsidRPr="0086372C">
        <w:rPr>
          <w:rFonts w:ascii="Arial" w:hAnsi="Arial" w:cs="Arial"/>
          <w:snapToGrid w:val="0"/>
        </w:rPr>
        <w:t>in HS2</w:t>
      </w:r>
      <w:r>
        <w:rPr>
          <w:rFonts w:ascii="Arial" w:hAnsi="Arial" w:cs="Arial"/>
          <w:snapToGrid w:val="0"/>
        </w:rPr>
        <w:t>,</w:t>
      </w:r>
      <w:r w:rsidRPr="003E55EB">
        <w:rPr>
          <w:rFonts w:ascii="Arial" w:hAnsi="Arial" w:cs="Arial"/>
          <w:snapToGrid w:val="0"/>
        </w:rPr>
        <w:t xml:space="preserve"> </w:t>
      </w:r>
      <w:r>
        <w:rPr>
          <w:rFonts w:ascii="Arial" w:hAnsi="Arial" w:cs="Arial"/>
          <w:snapToGrid w:val="0"/>
        </w:rPr>
        <w:t>by all Cllrs,</w:t>
      </w:r>
      <w:r w:rsidRPr="0086372C">
        <w:rPr>
          <w:rFonts w:ascii="Arial" w:hAnsi="Arial" w:cs="Arial"/>
          <w:snapToGrid w:val="0"/>
        </w:rPr>
        <w:t xml:space="preserve"> was noted.</w:t>
      </w:r>
    </w:p>
    <w:p w14:paraId="67787EBB" w14:textId="77777777" w:rsidR="0006235E" w:rsidRDefault="0006235E" w:rsidP="00214121">
      <w:pPr>
        <w:pStyle w:val="NoSpacing"/>
        <w:rPr>
          <w:rFonts w:ascii="Arial" w:hAnsi="Arial" w:cs="Arial"/>
          <w:snapToGrid w:val="0"/>
        </w:rPr>
      </w:pPr>
    </w:p>
    <w:p w14:paraId="44A66A93" w14:textId="570679BD" w:rsidR="0006235E" w:rsidRDefault="00237146" w:rsidP="00214121">
      <w:pPr>
        <w:pStyle w:val="NoSpacing"/>
        <w:rPr>
          <w:rFonts w:ascii="Arial" w:hAnsi="Arial" w:cs="Arial"/>
          <w:b/>
          <w:bCs/>
          <w:snapToGrid w:val="0"/>
          <w:u w:val="single"/>
        </w:rPr>
      </w:pPr>
      <w:r>
        <w:rPr>
          <w:rFonts w:ascii="Arial" w:hAnsi="Arial" w:cs="Arial"/>
          <w:b/>
          <w:bCs/>
          <w:snapToGrid w:val="0"/>
          <w:u w:val="single"/>
        </w:rPr>
        <w:t>46</w:t>
      </w:r>
      <w:r w:rsidR="0006235E">
        <w:rPr>
          <w:rFonts w:ascii="Arial" w:hAnsi="Arial" w:cs="Arial"/>
          <w:b/>
          <w:bCs/>
          <w:snapToGrid w:val="0"/>
          <w:u w:val="single"/>
        </w:rPr>
        <w:t>/2</w:t>
      </w:r>
      <w:r w:rsidR="00AE304C">
        <w:rPr>
          <w:rFonts w:ascii="Arial" w:hAnsi="Arial" w:cs="Arial"/>
          <w:b/>
          <w:bCs/>
          <w:snapToGrid w:val="0"/>
          <w:u w:val="single"/>
        </w:rPr>
        <w:t>4</w:t>
      </w:r>
      <w:r w:rsidR="0006235E">
        <w:rPr>
          <w:rFonts w:ascii="Arial" w:hAnsi="Arial" w:cs="Arial"/>
          <w:b/>
          <w:bCs/>
          <w:snapToGrid w:val="0"/>
          <w:u w:val="single"/>
        </w:rPr>
        <w:tab/>
      </w:r>
      <w:r w:rsidR="000171FF">
        <w:rPr>
          <w:rFonts w:ascii="Arial" w:hAnsi="Arial" w:cs="Arial"/>
          <w:b/>
          <w:bCs/>
          <w:snapToGrid w:val="0"/>
          <w:u w:val="single"/>
        </w:rPr>
        <w:t>MINUTES APPROVED</w:t>
      </w:r>
    </w:p>
    <w:p w14:paraId="50493440" w14:textId="6748176F" w:rsidR="000171FF" w:rsidRPr="000171FF" w:rsidRDefault="000171FF" w:rsidP="00214121">
      <w:pPr>
        <w:pStyle w:val="NoSpacing"/>
        <w:rPr>
          <w:rFonts w:ascii="Arial" w:hAnsi="Arial" w:cs="Arial"/>
          <w:b/>
          <w:bCs/>
          <w:snapToGrid w:val="0"/>
        </w:rPr>
      </w:pPr>
      <w:r>
        <w:rPr>
          <w:rFonts w:ascii="Arial" w:hAnsi="Arial" w:cs="Arial"/>
          <w:b/>
          <w:bCs/>
          <w:snapToGrid w:val="0"/>
        </w:rPr>
        <w:t xml:space="preserve">a. </w:t>
      </w:r>
      <w:r w:rsidRPr="00932156">
        <w:rPr>
          <w:rFonts w:ascii="Arial" w:hAnsi="Arial" w:cs="Arial"/>
          <w:snapToGrid w:val="0"/>
        </w:rPr>
        <w:t xml:space="preserve">Minutes of Parish Council </w:t>
      </w:r>
      <w:r w:rsidR="00932156" w:rsidRPr="00932156">
        <w:rPr>
          <w:rFonts w:ascii="Arial" w:hAnsi="Arial" w:cs="Arial"/>
          <w:snapToGrid w:val="0"/>
        </w:rPr>
        <w:t>meeting</w:t>
      </w:r>
      <w:r w:rsidRPr="00932156">
        <w:rPr>
          <w:rFonts w:ascii="Arial" w:hAnsi="Arial" w:cs="Arial"/>
          <w:snapToGrid w:val="0"/>
        </w:rPr>
        <w:t xml:space="preserve"> held on </w:t>
      </w:r>
      <w:r w:rsidR="00B33F78">
        <w:rPr>
          <w:rFonts w:ascii="Arial" w:hAnsi="Arial" w:cs="Arial"/>
          <w:snapToGrid w:val="0"/>
        </w:rPr>
        <w:t>1</w:t>
      </w:r>
      <w:r w:rsidR="00237146">
        <w:rPr>
          <w:rFonts w:ascii="Arial" w:hAnsi="Arial" w:cs="Arial"/>
          <w:snapToGrid w:val="0"/>
        </w:rPr>
        <w:t>3 March</w:t>
      </w:r>
      <w:r w:rsidR="00DE77E1">
        <w:rPr>
          <w:rFonts w:ascii="Arial" w:hAnsi="Arial" w:cs="Arial"/>
          <w:snapToGrid w:val="0"/>
        </w:rPr>
        <w:t xml:space="preserve"> </w:t>
      </w:r>
      <w:r w:rsidR="00932156" w:rsidRPr="00932156">
        <w:rPr>
          <w:rFonts w:ascii="Arial" w:hAnsi="Arial" w:cs="Arial"/>
          <w:snapToGrid w:val="0"/>
        </w:rPr>
        <w:t>202</w:t>
      </w:r>
      <w:r w:rsidR="00B33F78">
        <w:rPr>
          <w:rFonts w:ascii="Arial" w:hAnsi="Arial" w:cs="Arial"/>
          <w:snapToGrid w:val="0"/>
        </w:rPr>
        <w:t>4</w:t>
      </w:r>
      <w:r w:rsidR="00932156" w:rsidRPr="00932156">
        <w:rPr>
          <w:rFonts w:ascii="Arial" w:hAnsi="Arial" w:cs="Arial"/>
          <w:snapToGrid w:val="0"/>
        </w:rPr>
        <w:t xml:space="preserve"> were approved and signed as a correct record.</w:t>
      </w:r>
      <w:r w:rsidRPr="00932156">
        <w:rPr>
          <w:rFonts w:ascii="Arial" w:hAnsi="Arial" w:cs="Arial"/>
          <w:snapToGrid w:val="0"/>
        </w:rPr>
        <w:tab/>
      </w:r>
    </w:p>
    <w:p w14:paraId="68596AAA" w14:textId="77777777" w:rsidR="00214121" w:rsidRDefault="00214121" w:rsidP="00214121">
      <w:pPr>
        <w:pStyle w:val="NoSpacing"/>
        <w:rPr>
          <w:rFonts w:ascii="Arial" w:hAnsi="Arial" w:cs="Arial"/>
          <w:b/>
          <w:bCs/>
          <w:snapToGrid w:val="0"/>
          <w:u w:val="single"/>
        </w:rPr>
      </w:pPr>
    </w:p>
    <w:p w14:paraId="072CDBF6" w14:textId="05FED896" w:rsidR="00844471" w:rsidRPr="00DF3F02" w:rsidRDefault="00237146" w:rsidP="00844471">
      <w:pPr>
        <w:pStyle w:val="NoSpacing"/>
        <w:rPr>
          <w:rFonts w:ascii="Arial" w:hAnsi="Arial" w:cs="Arial"/>
          <w:b/>
          <w:bCs/>
          <w:snapToGrid w:val="0"/>
          <w:u w:val="single"/>
        </w:rPr>
      </w:pPr>
      <w:r>
        <w:rPr>
          <w:rFonts w:ascii="Arial" w:hAnsi="Arial" w:cs="Arial"/>
          <w:b/>
          <w:bCs/>
          <w:snapToGrid w:val="0"/>
          <w:u w:val="single"/>
        </w:rPr>
        <w:t>47</w:t>
      </w:r>
      <w:r w:rsidR="00844471" w:rsidRPr="00DF3F02">
        <w:rPr>
          <w:rFonts w:ascii="Arial" w:hAnsi="Arial" w:cs="Arial"/>
          <w:b/>
          <w:bCs/>
          <w:snapToGrid w:val="0"/>
          <w:u w:val="single"/>
        </w:rPr>
        <w:t>/2</w:t>
      </w:r>
      <w:r w:rsidR="00DE77E1">
        <w:rPr>
          <w:rFonts w:ascii="Arial" w:hAnsi="Arial" w:cs="Arial"/>
          <w:b/>
          <w:bCs/>
          <w:snapToGrid w:val="0"/>
          <w:u w:val="single"/>
        </w:rPr>
        <w:t>4</w:t>
      </w:r>
      <w:r w:rsidR="00844471" w:rsidRPr="00DF3F02">
        <w:rPr>
          <w:rFonts w:ascii="Arial" w:hAnsi="Arial" w:cs="Arial"/>
          <w:b/>
          <w:bCs/>
          <w:snapToGrid w:val="0"/>
          <w:u w:val="single"/>
        </w:rPr>
        <w:tab/>
        <w:t>MATTERS TO BE UPDATED from previous meeting</w:t>
      </w:r>
    </w:p>
    <w:p w14:paraId="1E2E80C2" w14:textId="77777777" w:rsidR="00287027" w:rsidRDefault="00844471" w:rsidP="00280862">
      <w:pPr>
        <w:pStyle w:val="NoSpacing"/>
        <w:rPr>
          <w:rFonts w:ascii="Arial" w:hAnsi="Arial" w:cs="Arial"/>
          <w:snapToGrid w:val="0"/>
        </w:rPr>
      </w:pPr>
      <w:r>
        <w:rPr>
          <w:rFonts w:ascii="Arial" w:hAnsi="Arial" w:cs="Arial"/>
          <w:b/>
          <w:bCs/>
          <w:snapToGrid w:val="0"/>
        </w:rPr>
        <w:t xml:space="preserve">a. </w:t>
      </w:r>
      <w:r w:rsidR="00237146">
        <w:rPr>
          <w:rFonts w:ascii="Arial" w:hAnsi="Arial" w:cs="Arial"/>
          <w:b/>
          <w:bCs/>
          <w:snapToGrid w:val="0"/>
        </w:rPr>
        <w:t>30/24a</w:t>
      </w:r>
      <w:r w:rsidR="00210948">
        <w:rPr>
          <w:rFonts w:ascii="Arial" w:hAnsi="Arial" w:cs="Arial"/>
          <w:b/>
          <w:bCs/>
          <w:snapToGrid w:val="0"/>
        </w:rPr>
        <w:t xml:space="preserve"> – </w:t>
      </w:r>
      <w:r w:rsidR="00237146">
        <w:rPr>
          <w:rFonts w:ascii="Arial" w:hAnsi="Arial" w:cs="Arial"/>
          <w:b/>
          <w:bCs/>
          <w:snapToGrid w:val="0"/>
        </w:rPr>
        <w:t xml:space="preserve">Litter </w:t>
      </w:r>
      <w:r w:rsidR="00DC720D">
        <w:rPr>
          <w:rFonts w:ascii="Arial" w:hAnsi="Arial" w:cs="Arial"/>
          <w:b/>
          <w:bCs/>
          <w:snapToGrid w:val="0"/>
        </w:rPr>
        <w:t>Picking Risk Assessment</w:t>
      </w:r>
      <w:r w:rsidR="00210948">
        <w:rPr>
          <w:rFonts w:ascii="Arial" w:hAnsi="Arial" w:cs="Arial"/>
          <w:b/>
          <w:bCs/>
          <w:snapToGrid w:val="0"/>
        </w:rPr>
        <w:t xml:space="preserve">. </w:t>
      </w:r>
      <w:r w:rsidR="00210948">
        <w:rPr>
          <w:rFonts w:ascii="Arial" w:hAnsi="Arial" w:cs="Arial"/>
          <w:snapToGrid w:val="0"/>
        </w:rPr>
        <w:t xml:space="preserve">Updated </w:t>
      </w:r>
      <w:r w:rsidR="00DC720D">
        <w:rPr>
          <w:rFonts w:ascii="Arial" w:hAnsi="Arial" w:cs="Arial"/>
          <w:snapToGrid w:val="0"/>
        </w:rPr>
        <w:t>document</w:t>
      </w:r>
      <w:r w:rsidR="00210948">
        <w:rPr>
          <w:rFonts w:ascii="Arial" w:hAnsi="Arial" w:cs="Arial"/>
          <w:snapToGrid w:val="0"/>
        </w:rPr>
        <w:t xml:space="preserve"> has been added to the Parish website.</w:t>
      </w:r>
      <w:r w:rsidR="00F21E30">
        <w:rPr>
          <w:rFonts w:ascii="Arial" w:hAnsi="Arial" w:cs="Arial"/>
          <w:snapToGrid w:val="0"/>
        </w:rPr>
        <w:t xml:space="preserve"> </w:t>
      </w:r>
      <w:r w:rsidR="00594DD3">
        <w:rPr>
          <w:rFonts w:ascii="Arial" w:hAnsi="Arial" w:cs="Arial"/>
          <w:snapToGrid w:val="0"/>
        </w:rPr>
        <w:t xml:space="preserve">Litter pickers were received from SBC, Streetscene.  It was resolved to obtain costs for 8 high viz </w:t>
      </w:r>
      <w:r w:rsidR="00951230">
        <w:rPr>
          <w:rFonts w:ascii="Arial" w:hAnsi="Arial" w:cs="Arial"/>
          <w:snapToGrid w:val="0"/>
        </w:rPr>
        <w:t>jackets</w:t>
      </w:r>
      <w:r w:rsidR="00594DD3">
        <w:rPr>
          <w:rFonts w:ascii="Arial" w:hAnsi="Arial" w:cs="Arial"/>
          <w:snapToGrid w:val="0"/>
        </w:rPr>
        <w:t xml:space="preserve">, with </w:t>
      </w:r>
      <w:r w:rsidR="00951230">
        <w:rPr>
          <w:rFonts w:ascii="Arial" w:hAnsi="Arial" w:cs="Arial"/>
          <w:snapToGrid w:val="0"/>
        </w:rPr>
        <w:t>Ingestre/Tixall Parish Council to be added to back of jackets – Clerk to progress and update Council in due course</w:t>
      </w:r>
    </w:p>
    <w:p w14:paraId="74F15C8A" w14:textId="17D15C04" w:rsidR="00844471" w:rsidRPr="00287027" w:rsidRDefault="00287027" w:rsidP="00280862">
      <w:pPr>
        <w:pStyle w:val="NoSpacing"/>
        <w:rPr>
          <w:rFonts w:ascii="Arial" w:hAnsi="Arial" w:cs="Arial"/>
          <w:b/>
          <w:bCs/>
          <w:snapToGrid w:val="0"/>
        </w:rPr>
      </w:pPr>
      <w:r w:rsidRPr="00287027">
        <w:rPr>
          <w:rFonts w:ascii="Arial" w:hAnsi="Arial" w:cs="Arial"/>
          <w:b/>
          <w:bCs/>
          <w:snapToGrid w:val="0"/>
        </w:rPr>
        <w:t>Action - Clerk</w:t>
      </w:r>
      <w:r w:rsidR="00951230" w:rsidRPr="00287027">
        <w:rPr>
          <w:rFonts w:ascii="Arial" w:hAnsi="Arial" w:cs="Arial"/>
          <w:b/>
          <w:bCs/>
          <w:snapToGrid w:val="0"/>
        </w:rPr>
        <w:t>.</w:t>
      </w:r>
    </w:p>
    <w:p w14:paraId="596C7364" w14:textId="1AE90513" w:rsidR="00DD216C" w:rsidRPr="00DD216C" w:rsidRDefault="00844471" w:rsidP="00280862">
      <w:pPr>
        <w:pStyle w:val="NoSpacing"/>
        <w:rPr>
          <w:rFonts w:ascii="Arial" w:hAnsi="Arial" w:cs="Arial"/>
          <w:snapToGrid w:val="0"/>
        </w:rPr>
      </w:pPr>
      <w:r w:rsidRPr="00844471">
        <w:rPr>
          <w:rFonts w:ascii="Arial" w:hAnsi="Arial" w:cs="Arial"/>
          <w:b/>
          <w:bCs/>
          <w:snapToGrid w:val="0"/>
        </w:rPr>
        <w:t xml:space="preserve">b. </w:t>
      </w:r>
      <w:r w:rsidR="00DD10B9" w:rsidRPr="00304A99">
        <w:rPr>
          <w:rFonts w:ascii="Arial" w:hAnsi="Arial" w:cs="Arial"/>
          <w:snapToGrid w:val="0"/>
        </w:rPr>
        <w:t xml:space="preserve">Receipt of </w:t>
      </w:r>
      <w:r w:rsidR="00304A99">
        <w:rPr>
          <w:rFonts w:ascii="Arial" w:hAnsi="Arial" w:cs="Arial"/>
          <w:snapToGrid w:val="0"/>
        </w:rPr>
        <w:t>1</w:t>
      </w:r>
      <w:r w:rsidR="00304A99" w:rsidRPr="00304A99">
        <w:rPr>
          <w:rFonts w:ascii="Arial" w:hAnsi="Arial" w:cs="Arial"/>
          <w:snapToGrid w:val="0"/>
          <w:vertAlign w:val="superscript"/>
        </w:rPr>
        <w:t>st</w:t>
      </w:r>
      <w:r w:rsidR="00304A99">
        <w:rPr>
          <w:rFonts w:ascii="Arial" w:hAnsi="Arial" w:cs="Arial"/>
          <w:snapToGrid w:val="0"/>
        </w:rPr>
        <w:t xml:space="preserve"> </w:t>
      </w:r>
      <w:r w:rsidR="00DD10B9" w:rsidRPr="00304A99">
        <w:rPr>
          <w:rFonts w:ascii="Arial" w:hAnsi="Arial" w:cs="Arial"/>
          <w:snapToGrid w:val="0"/>
        </w:rPr>
        <w:t xml:space="preserve">Precept payment of </w:t>
      </w:r>
      <w:r w:rsidR="00304A99" w:rsidRPr="00304A99">
        <w:rPr>
          <w:rFonts w:ascii="Arial" w:hAnsi="Arial" w:cs="Arial"/>
          <w:snapToGrid w:val="0"/>
        </w:rPr>
        <w:t>£3386.50 was noted.</w:t>
      </w:r>
    </w:p>
    <w:p w14:paraId="786F3B8D" w14:textId="1C0C668E" w:rsidR="00844471" w:rsidRDefault="00844471" w:rsidP="00280862">
      <w:pPr>
        <w:pStyle w:val="NoSpacing"/>
        <w:rPr>
          <w:rFonts w:ascii="Arial" w:hAnsi="Arial" w:cs="Arial"/>
          <w:snapToGrid w:val="0"/>
        </w:rPr>
      </w:pPr>
    </w:p>
    <w:p w14:paraId="7F91130F" w14:textId="31BB9608" w:rsidR="00844471" w:rsidRDefault="00DC720D" w:rsidP="00844471">
      <w:pPr>
        <w:pStyle w:val="NoSpacing"/>
        <w:rPr>
          <w:rFonts w:ascii="Arial" w:hAnsi="Arial" w:cs="Arial"/>
          <w:b/>
          <w:bCs/>
          <w:snapToGrid w:val="0"/>
          <w:u w:val="single"/>
        </w:rPr>
      </w:pPr>
      <w:r>
        <w:rPr>
          <w:rFonts w:ascii="Arial" w:hAnsi="Arial" w:cs="Arial"/>
          <w:b/>
          <w:bCs/>
          <w:snapToGrid w:val="0"/>
          <w:u w:val="single"/>
        </w:rPr>
        <w:t>48</w:t>
      </w:r>
      <w:r w:rsidR="00844471" w:rsidRPr="00DF3F02">
        <w:rPr>
          <w:rFonts w:ascii="Arial" w:hAnsi="Arial" w:cs="Arial"/>
          <w:b/>
          <w:bCs/>
          <w:snapToGrid w:val="0"/>
          <w:u w:val="single"/>
        </w:rPr>
        <w:t>/2</w:t>
      </w:r>
      <w:r w:rsidR="00A96C70">
        <w:rPr>
          <w:rFonts w:ascii="Arial" w:hAnsi="Arial" w:cs="Arial"/>
          <w:b/>
          <w:bCs/>
          <w:snapToGrid w:val="0"/>
          <w:u w:val="single"/>
        </w:rPr>
        <w:t>4</w:t>
      </w:r>
      <w:r w:rsidR="00844471" w:rsidRPr="00DF3F02">
        <w:rPr>
          <w:rFonts w:ascii="Arial" w:hAnsi="Arial" w:cs="Arial"/>
          <w:b/>
          <w:bCs/>
          <w:snapToGrid w:val="0"/>
          <w:u w:val="single"/>
        </w:rPr>
        <w:tab/>
        <w:t>COUNTY COUNCILLOR REPORT</w:t>
      </w:r>
    </w:p>
    <w:p w14:paraId="064B014C" w14:textId="04C62C1A" w:rsidR="00B37A44" w:rsidRDefault="00844471" w:rsidP="00DC720D">
      <w:pPr>
        <w:pStyle w:val="NoSpacing"/>
        <w:rPr>
          <w:rFonts w:ascii="Arial" w:hAnsi="Arial" w:cs="Arial"/>
          <w:snapToGrid w:val="0"/>
        </w:rPr>
      </w:pPr>
      <w:r w:rsidRPr="00844471">
        <w:rPr>
          <w:rFonts w:ascii="Arial" w:hAnsi="Arial" w:cs="Arial"/>
          <w:b/>
          <w:bCs/>
          <w:snapToGrid w:val="0"/>
        </w:rPr>
        <w:t>a.</w:t>
      </w:r>
      <w:r w:rsidR="0003077C">
        <w:rPr>
          <w:rFonts w:ascii="Arial" w:hAnsi="Arial" w:cs="Arial"/>
          <w:b/>
          <w:bCs/>
          <w:snapToGrid w:val="0"/>
        </w:rPr>
        <w:t xml:space="preserve"> </w:t>
      </w:r>
      <w:r w:rsidR="005C5F39" w:rsidRPr="005C5F39">
        <w:rPr>
          <w:rFonts w:ascii="Arial" w:hAnsi="Arial" w:cs="Arial"/>
          <w:snapToGrid w:val="0"/>
        </w:rPr>
        <w:t xml:space="preserve">Clerk advised Council that the matter of Tixall signs had been followed up with Cllr Francis, who has responded to advise he will continue to push these matters with the SCC </w:t>
      </w:r>
      <w:r w:rsidR="005C5F39">
        <w:rPr>
          <w:rFonts w:ascii="Arial" w:hAnsi="Arial" w:cs="Arial"/>
          <w:snapToGrid w:val="0"/>
        </w:rPr>
        <w:t>H</w:t>
      </w:r>
      <w:r w:rsidR="005C5F39" w:rsidRPr="005C5F39">
        <w:rPr>
          <w:rFonts w:ascii="Arial" w:hAnsi="Arial" w:cs="Arial"/>
          <w:snapToGrid w:val="0"/>
        </w:rPr>
        <w:t>ighways team</w:t>
      </w:r>
      <w:r w:rsidR="005C5F39">
        <w:rPr>
          <w:rFonts w:ascii="Arial" w:hAnsi="Arial" w:cs="Arial"/>
          <w:snapToGrid w:val="0"/>
        </w:rPr>
        <w:t xml:space="preserve">. Cllrs discussed a response received from SCC Highways, d/d 30.4.2024 </w:t>
      </w:r>
      <w:r w:rsidR="005C5F39" w:rsidRPr="005C5F39">
        <w:rPr>
          <w:rFonts w:ascii="Arial" w:hAnsi="Arial" w:cs="Arial"/>
          <w:b/>
          <w:bCs/>
          <w:snapToGrid w:val="0"/>
        </w:rPr>
        <w:t>(copy can be seen at Appendix A)</w:t>
      </w:r>
      <w:r w:rsidR="005C5F39">
        <w:rPr>
          <w:rFonts w:ascii="Arial" w:hAnsi="Arial" w:cs="Arial"/>
          <w:snapToGrid w:val="0"/>
        </w:rPr>
        <w:t>, attached to Minutes</w:t>
      </w:r>
      <w:r w:rsidR="006659E4">
        <w:rPr>
          <w:rFonts w:ascii="Arial" w:hAnsi="Arial" w:cs="Arial"/>
          <w:snapToGrid w:val="0"/>
        </w:rPr>
        <w:t>, that relates to speeding along Ingestre Park Road</w:t>
      </w:r>
      <w:r w:rsidR="005C5F39">
        <w:rPr>
          <w:rFonts w:ascii="Arial" w:hAnsi="Arial" w:cs="Arial"/>
          <w:snapToGrid w:val="0"/>
        </w:rPr>
        <w:t xml:space="preserve">. The Cllrs requested further information relating to the data provided on traffic speeds through the village and clarification regarding the reporting of accident data, </w:t>
      </w:r>
      <w:r w:rsidR="001C24B8">
        <w:rPr>
          <w:rFonts w:ascii="Arial" w:hAnsi="Arial" w:cs="Arial"/>
          <w:snapToGrid w:val="0"/>
        </w:rPr>
        <w:t xml:space="preserve">e.g. </w:t>
      </w:r>
      <w:r w:rsidR="005C5F39">
        <w:rPr>
          <w:rFonts w:ascii="Arial" w:hAnsi="Arial" w:cs="Arial"/>
          <w:snapToGrid w:val="0"/>
        </w:rPr>
        <w:t>where should this be reported to?  It was resolved the Clerk will explore these matters with SCC Highways and the item</w:t>
      </w:r>
      <w:r w:rsidR="001C24B8">
        <w:rPr>
          <w:rFonts w:ascii="Arial" w:hAnsi="Arial" w:cs="Arial"/>
          <w:snapToGrid w:val="0"/>
        </w:rPr>
        <w:t>s</w:t>
      </w:r>
      <w:r w:rsidR="005C5F39">
        <w:rPr>
          <w:rFonts w:ascii="Arial" w:hAnsi="Arial" w:cs="Arial"/>
          <w:snapToGrid w:val="0"/>
        </w:rPr>
        <w:t xml:space="preserve"> will remain on the </w:t>
      </w:r>
      <w:proofErr w:type="gramStart"/>
      <w:r w:rsidR="005C5F39">
        <w:rPr>
          <w:rFonts w:ascii="Arial" w:hAnsi="Arial" w:cs="Arial"/>
          <w:snapToGrid w:val="0"/>
        </w:rPr>
        <w:t>Agenda</w:t>
      </w:r>
      <w:proofErr w:type="gramEnd"/>
      <w:r w:rsidR="005C5F39">
        <w:rPr>
          <w:rFonts w:ascii="Arial" w:hAnsi="Arial" w:cs="Arial"/>
          <w:snapToGrid w:val="0"/>
        </w:rPr>
        <w:t xml:space="preserve"> for further discussion with Cllr Francis.</w:t>
      </w:r>
    </w:p>
    <w:p w14:paraId="36335D90" w14:textId="7E551361" w:rsidR="005C5F39" w:rsidRPr="00B37A44" w:rsidRDefault="005C5F39" w:rsidP="00DC720D">
      <w:pPr>
        <w:pStyle w:val="NoSpacing"/>
        <w:rPr>
          <w:rFonts w:ascii="Arial" w:hAnsi="Arial" w:cs="Arial"/>
          <w:b/>
          <w:bCs/>
          <w:snapToGrid w:val="0"/>
        </w:rPr>
      </w:pPr>
      <w:r>
        <w:rPr>
          <w:rFonts w:ascii="Arial" w:hAnsi="Arial" w:cs="Arial"/>
          <w:b/>
          <w:bCs/>
          <w:snapToGrid w:val="0"/>
        </w:rPr>
        <w:t>Action - Clerk</w:t>
      </w:r>
    </w:p>
    <w:p w14:paraId="08E119E0" w14:textId="7346154B" w:rsidR="00844471" w:rsidRDefault="00E93ECA" w:rsidP="00844471">
      <w:pPr>
        <w:pStyle w:val="NoSpacing"/>
        <w:rPr>
          <w:rFonts w:ascii="Arial" w:hAnsi="Arial" w:cs="Arial"/>
          <w:snapToGrid w:val="0"/>
        </w:rPr>
      </w:pPr>
      <w:r>
        <w:rPr>
          <w:rFonts w:ascii="Arial" w:hAnsi="Arial" w:cs="Arial"/>
          <w:snapToGrid w:val="0"/>
        </w:rPr>
        <w:t xml:space="preserve"> </w:t>
      </w:r>
    </w:p>
    <w:p w14:paraId="3E0BFED9" w14:textId="0C8FAE2D" w:rsidR="00844471" w:rsidRPr="00DF3F02" w:rsidRDefault="00DC720D" w:rsidP="00844471">
      <w:pPr>
        <w:pStyle w:val="NoSpacing"/>
        <w:rPr>
          <w:rFonts w:ascii="Arial" w:hAnsi="Arial" w:cs="Arial"/>
          <w:b/>
          <w:bCs/>
          <w:snapToGrid w:val="0"/>
          <w:u w:val="single"/>
        </w:rPr>
      </w:pPr>
      <w:r>
        <w:rPr>
          <w:rFonts w:ascii="Arial" w:hAnsi="Arial" w:cs="Arial"/>
          <w:b/>
          <w:bCs/>
          <w:snapToGrid w:val="0"/>
          <w:u w:val="single"/>
        </w:rPr>
        <w:t>49</w:t>
      </w:r>
      <w:r w:rsidR="00844471">
        <w:rPr>
          <w:rFonts w:ascii="Arial" w:hAnsi="Arial" w:cs="Arial"/>
          <w:b/>
          <w:bCs/>
          <w:snapToGrid w:val="0"/>
          <w:u w:val="single"/>
        </w:rPr>
        <w:t>/</w:t>
      </w:r>
      <w:r w:rsidR="00844471" w:rsidRPr="00DF3F02">
        <w:rPr>
          <w:rFonts w:ascii="Arial" w:hAnsi="Arial" w:cs="Arial"/>
          <w:b/>
          <w:bCs/>
          <w:snapToGrid w:val="0"/>
          <w:u w:val="single"/>
        </w:rPr>
        <w:t>2</w:t>
      </w:r>
      <w:r w:rsidR="00A96C70">
        <w:rPr>
          <w:rFonts w:ascii="Arial" w:hAnsi="Arial" w:cs="Arial"/>
          <w:b/>
          <w:bCs/>
          <w:snapToGrid w:val="0"/>
          <w:u w:val="single"/>
        </w:rPr>
        <w:t>4</w:t>
      </w:r>
      <w:r w:rsidR="00844471" w:rsidRPr="00DF3F02">
        <w:rPr>
          <w:rFonts w:ascii="Arial" w:hAnsi="Arial" w:cs="Arial"/>
          <w:b/>
          <w:bCs/>
          <w:snapToGrid w:val="0"/>
          <w:u w:val="single"/>
        </w:rPr>
        <w:tab/>
        <w:t>BOROUGH COUNCILLOR REPORT</w:t>
      </w:r>
    </w:p>
    <w:p w14:paraId="626EF013" w14:textId="65AB96DC" w:rsidR="001B374E" w:rsidRDefault="00BB6B21" w:rsidP="00B33F78">
      <w:pPr>
        <w:pStyle w:val="NoSpacing"/>
        <w:rPr>
          <w:rFonts w:ascii="Arial" w:hAnsi="Arial" w:cs="Arial"/>
          <w:snapToGrid w:val="0"/>
        </w:rPr>
      </w:pPr>
      <w:r>
        <w:rPr>
          <w:rFonts w:ascii="Arial" w:hAnsi="Arial" w:cs="Arial"/>
          <w:b/>
          <w:bCs/>
          <w:snapToGrid w:val="0"/>
        </w:rPr>
        <w:t>a</w:t>
      </w:r>
      <w:r w:rsidR="00844471" w:rsidRPr="00844471">
        <w:rPr>
          <w:rFonts w:ascii="Arial" w:hAnsi="Arial" w:cs="Arial"/>
          <w:b/>
          <w:bCs/>
          <w:snapToGrid w:val="0"/>
        </w:rPr>
        <w:t>.</w:t>
      </w:r>
      <w:r w:rsidR="00844471">
        <w:rPr>
          <w:rFonts w:ascii="Arial" w:hAnsi="Arial" w:cs="Arial"/>
          <w:snapToGrid w:val="0"/>
        </w:rPr>
        <w:t xml:space="preserve"> </w:t>
      </w:r>
      <w:proofErr w:type="spellStart"/>
      <w:r w:rsidR="00A81442">
        <w:rPr>
          <w:rFonts w:ascii="Arial" w:hAnsi="Arial" w:cs="Arial"/>
          <w:snapToGrid w:val="0"/>
        </w:rPr>
        <w:t>Newsheet</w:t>
      </w:r>
      <w:proofErr w:type="spellEnd"/>
      <w:r w:rsidR="00A81442">
        <w:rPr>
          <w:rFonts w:ascii="Arial" w:hAnsi="Arial" w:cs="Arial"/>
          <w:snapToGrid w:val="0"/>
        </w:rPr>
        <w:t>, as pr</w:t>
      </w:r>
      <w:r w:rsidR="0026625C">
        <w:rPr>
          <w:rFonts w:ascii="Arial" w:hAnsi="Arial" w:cs="Arial"/>
          <w:snapToGrid w:val="0"/>
        </w:rPr>
        <w:t>oduced</w:t>
      </w:r>
      <w:r w:rsidR="00A81442">
        <w:rPr>
          <w:rFonts w:ascii="Arial" w:hAnsi="Arial" w:cs="Arial"/>
          <w:snapToGrid w:val="0"/>
        </w:rPr>
        <w:t xml:space="preserve"> by Cllr Mrs Beatty was </w:t>
      </w:r>
      <w:r w:rsidR="0026625C">
        <w:rPr>
          <w:rFonts w:ascii="Arial" w:hAnsi="Arial" w:cs="Arial"/>
          <w:snapToGrid w:val="0"/>
        </w:rPr>
        <w:t xml:space="preserve">provided to all Cllrs. Copy of </w:t>
      </w:r>
      <w:proofErr w:type="spellStart"/>
      <w:r w:rsidR="0026625C">
        <w:rPr>
          <w:rFonts w:ascii="Arial" w:hAnsi="Arial" w:cs="Arial"/>
          <w:snapToGrid w:val="0"/>
        </w:rPr>
        <w:t>Newsheet</w:t>
      </w:r>
      <w:proofErr w:type="spellEnd"/>
      <w:r w:rsidR="0026625C">
        <w:rPr>
          <w:rFonts w:ascii="Arial" w:hAnsi="Arial" w:cs="Arial"/>
          <w:snapToGrid w:val="0"/>
        </w:rPr>
        <w:t xml:space="preserve"> can be seen as </w:t>
      </w:r>
      <w:r w:rsidR="0026625C" w:rsidRPr="0026625C">
        <w:rPr>
          <w:rFonts w:ascii="Arial" w:hAnsi="Arial" w:cs="Arial"/>
          <w:b/>
          <w:bCs/>
          <w:snapToGrid w:val="0"/>
        </w:rPr>
        <w:t xml:space="preserve">Appendix </w:t>
      </w:r>
      <w:r w:rsidR="005C5F39">
        <w:rPr>
          <w:rFonts w:ascii="Arial" w:hAnsi="Arial" w:cs="Arial"/>
          <w:b/>
          <w:bCs/>
          <w:snapToGrid w:val="0"/>
        </w:rPr>
        <w:t>B</w:t>
      </w:r>
      <w:r w:rsidR="001E689D">
        <w:rPr>
          <w:rFonts w:ascii="Arial" w:hAnsi="Arial" w:cs="Arial"/>
          <w:b/>
          <w:bCs/>
          <w:snapToGrid w:val="0"/>
        </w:rPr>
        <w:t xml:space="preserve">, </w:t>
      </w:r>
      <w:r w:rsidR="001E689D" w:rsidRPr="001E689D">
        <w:rPr>
          <w:rFonts w:ascii="Arial" w:hAnsi="Arial" w:cs="Arial"/>
          <w:snapToGrid w:val="0"/>
        </w:rPr>
        <w:t>attached to Minutes.</w:t>
      </w:r>
      <w:r w:rsidR="001E689D">
        <w:rPr>
          <w:rFonts w:ascii="Arial" w:hAnsi="Arial" w:cs="Arial"/>
          <w:snapToGrid w:val="0"/>
        </w:rPr>
        <w:t xml:space="preserve">  Cllr Mrs Beatty provided an update on the Local Plan</w:t>
      </w:r>
      <w:r w:rsidR="00616B22">
        <w:rPr>
          <w:rFonts w:ascii="Arial" w:hAnsi="Arial" w:cs="Arial"/>
          <w:snapToGrid w:val="0"/>
        </w:rPr>
        <w:t xml:space="preserve">.  Levelling up </w:t>
      </w:r>
      <w:r w:rsidR="00A8653F">
        <w:rPr>
          <w:rFonts w:ascii="Arial" w:hAnsi="Arial" w:cs="Arial"/>
          <w:snapToGrid w:val="0"/>
        </w:rPr>
        <w:t>funding</w:t>
      </w:r>
      <w:r w:rsidR="00616B22">
        <w:rPr>
          <w:rFonts w:ascii="Arial" w:hAnsi="Arial" w:cs="Arial"/>
          <w:snapToGrid w:val="0"/>
        </w:rPr>
        <w:t xml:space="preserve">, as received by SBC, is being spent </w:t>
      </w:r>
      <w:r w:rsidR="00A8653F">
        <w:rPr>
          <w:rFonts w:ascii="Arial" w:hAnsi="Arial" w:cs="Arial"/>
          <w:snapToGrid w:val="0"/>
        </w:rPr>
        <w:t>at Stafford train station and the surrounding area.</w:t>
      </w:r>
    </w:p>
    <w:p w14:paraId="2D71E5B5" w14:textId="460052C0" w:rsidR="00A8653F" w:rsidRDefault="00A8653F" w:rsidP="00B33F78">
      <w:pPr>
        <w:pStyle w:val="NoSpacing"/>
        <w:rPr>
          <w:rFonts w:ascii="Arial" w:hAnsi="Arial" w:cs="Arial"/>
          <w:snapToGrid w:val="0"/>
        </w:rPr>
      </w:pPr>
      <w:r w:rsidRPr="004E3A11">
        <w:rPr>
          <w:rFonts w:ascii="Arial" w:hAnsi="Arial" w:cs="Arial"/>
          <w:snapToGrid w:val="0"/>
        </w:rPr>
        <w:t xml:space="preserve">No update is available on the solar farm </w:t>
      </w:r>
      <w:r w:rsidR="004E3A11" w:rsidRPr="004E3A11">
        <w:rPr>
          <w:rFonts w:ascii="Arial" w:hAnsi="Arial" w:cs="Arial"/>
          <w:snapToGrid w:val="0"/>
        </w:rPr>
        <w:t>application</w:t>
      </w:r>
      <w:r w:rsidRPr="004E3A11">
        <w:rPr>
          <w:rFonts w:ascii="Arial" w:hAnsi="Arial" w:cs="Arial"/>
          <w:snapToGrid w:val="0"/>
        </w:rPr>
        <w:t xml:space="preserve"> at Hanyards</w:t>
      </w:r>
      <w:r w:rsidR="00A276D2" w:rsidRPr="004E3A11">
        <w:rPr>
          <w:rFonts w:ascii="Arial" w:hAnsi="Arial" w:cs="Arial"/>
          <w:snapToGrid w:val="0"/>
        </w:rPr>
        <w:t xml:space="preserve"> – it has been deferred, pending flood risk investigations. </w:t>
      </w:r>
      <w:r w:rsidR="00690378" w:rsidRPr="004E3A11">
        <w:rPr>
          <w:rFonts w:ascii="Arial" w:hAnsi="Arial" w:cs="Arial"/>
          <w:snapToGrid w:val="0"/>
        </w:rPr>
        <w:t>Ther</w:t>
      </w:r>
      <w:r w:rsidR="001C24B8">
        <w:rPr>
          <w:rFonts w:ascii="Arial" w:hAnsi="Arial" w:cs="Arial"/>
          <w:snapToGrid w:val="0"/>
        </w:rPr>
        <w:t>e</w:t>
      </w:r>
      <w:r w:rsidR="00690378" w:rsidRPr="004E3A11">
        <w:rPr>
          <w:rFonts w:ascii="Arial" w:hAnsi="Arial" w:cs="Arial"/>
          <w:snapToGrid w:val="0"/>
        </w:rPr>
        <w:t xml:space="preserve"> are currently 8/9 </w:t>
      </w:r>
      <w:r w:rsidR="004E3A11" w:rsidRPr="004E3A11">
        <w:rPr>
          <w:rFonts w:ascii="Arial" w:hAnsi="Arial" w:cs="Arial"/>
          <w:snapToGrid w:val="0"/>
        </w:rPr>
        <w:t>solar</w:t>
      </w:r>
      <w:r w:rsidR="00690378" w:rsidRPr="004E3A11">
        <w:rPr>
          <w:rFonts w:ascii="Arial" w:hAnsi="Arial" w:cs="Arial"/>
          <w:snapToGrid w:val="0"/>
        </w:rPr>
        <w:t xml:space="preserve"> farm </w:t>
      </w:r>
      <w:r w:rsidR="004E3A11" w:rsidRPr="004E3A11">
        <w:rPr>
          <w:rFonts w:ascii="Arial" w:hAnsi="Arial" w:cs="Arial"/>
          <w:snapToGrid w:val="0"/>
        </w:rPr>
        <w:t>applications that are known about</w:t>
      </w:r>
      <w:r w:rsidR="00690378" w:rsidRPr="004E3A11">
        <w:rPr>
          <w:rFonts w:ascii="Arial" w:hAnsi="Arial" w:cs="Arial"/>
          <w:snapToGrid w:val="0"/>
        </w:rPr>
        <w:t xml:space="preserve"> in the Borough, </w:t>
      </w:r>
      <w:r w:rsidR="004E3A11" w:rsidRPr="004E3A11">
        <w:rPr>
          <w:rFonts w:ascii="Arial" w:hAnsi="Arial" w:cs="Arial"/>
          <w:snapToGrid w:val="0"/>
        </w:rPr>
        <w:t xml:space="preserve">which are </w:t>
      </w:r>
      <w:r w:rsidR="00690378" w:rsidRPr="004E3A11">
        <w:rPr>
          <w:rFonts w:ascii="Arial" w:hAnsi="Arial" w:cs="Arial"/>
          <w:snapToGrid w:val="0"/>
        </w:rPr>
        <w:t xml:space="preserve">either </w:t>
      </w:r>
      <w:r w:rsidR="00EF0AD8">
        <w:rPr>
          <w:rFonts w:ascii="Arial" w:hAnsi="Arial" w:cs="Arial"/>
          <w:snapToGrid w:val="0"/>
        </w:rPr>
        <w:t xml:space="preserve">pending or </w:t>
      </w:r>
      <w:r w:rsidR="00690378" w:rsidRPr="004E3A11">
        <w:rPr>
          <w:rFonts w:ascii="Arial" w:hAnsi="Arial" w:cs="Arial"/>
          <w:snapToGrid w:val="0"/>
        </w:rPr>
        <w:t>in the pipeline</w:t>
      </w:r>
      <w:r w:rsidR="00EF0AD8">
        <w:rPr>
          <w:rFonts w:ascii="Arial" w:hAnsi="Arial" w:cs="Arial"/>
          <w:snapToGrid w:val="0"/>
        </w:rPr>
        <w:t>.</w:t>
      </w:r>
    </w:p>
    <w:p w14:paraId="2A971648" w14:textId="74F77A8A" w:rsidR="00EF0AD8" w:rsidRDefault="00041020" w:rsidP="00B33F78">
      <w:pPr>
        <w:pStyle w:val="NoSpacing"/>
        <w:rPr>
          <w:rFonts w:ascii="Arial" w:hAnsi="Arial" w:cs="Arial"/>
          <w:snapToGrid w:val="0"/>
        </w:rPr>
      </w:pPr>
      <w:r>
        <w:rPr>
          <w:rFonts w:ascii="Arial" w:hAnsi="Arial" w:cs="Arial"/>
          <w:snapToGrid w:val="0"/>
        </w:rPr>
        <w:lastRenderedPageBreak/>
        <w:t>Development</w:t>
      </w:r>
      <w:r w:rsidR="00EF0AD8">
        <w:rPr>
          <w:rFonts w:ascii="Arial" w:hAnsi="Arial" w:cs="Arial"/>
          <w:snapToGrid w:val="0"/>
        </w:rPr>
        <w:t xml:space="preserve"> at </w:t>
      </w:r>
      <w:proofErr w:type="spellStart"/>
      <w:r w:rsidR="00EF0AD8">
        <w:rPr>
          <w:rFonts w:ascii="Arial" w:hAnsi="Arial" w:cs="Arial"/>
          <w:snapToGrid w:val="0"/>
        </w:rPr>
        <w:t>Meecebrook</w:t>
      </w:r>
      <w:proofErr w:type="spellEnd"/>
      <w:r w:rsidR="00EF0AD8">
        <w:rPr>
          <w:rFonts w:ascii="Arial" w:hAnsi="Arial" w:cs="Arial"/>
          <w:snapToGrid w:val="0"/>
        </w:rPr>
        <w:t xml:space="preserve"> was </w:t>
      </w:r>
      <w:r>
        <w:rPr>
          <w:rFonts w:ascii="Arial" w:hAnsi="Arial" w:cs="Arial"/>
          <w:snapToGrid w:val="0"/>
        </w:rPr>
        <w:t>discussed</w:t>
      </w:r>
      <w:r w:rsidR="0028729A">
        <w:rPr>
          <w:rFonts w:ascii="Arial" w:hAnsi="Arial" w:cs="Arial"/>
          <w:snapToGrid w:val="0"/>
        </w:rPr>
        <w:t xml:space="preserve">, this has been reduced from 11,000 homes to 6,000 homes, which may result in demand for </w:t>
      </w:r>
      <w:r>
        <w:rPr>
          <w:rFonts w:ascii="Arial" w:hAnsi="Arial" w:cs="Arial"/>
          <w:snapToGrid w:val="0"/>
        </w:rPr>
        <w:t>development</w:t>
      </w:r>
      <w:r w:rsidR="0028729A">
        <w:rPr>
          <w:rFonts w:ascii="Arial" w:hAnsi="Arial" w:cs="Arial"/>
          <w:snapToGrid w:val="0"/>
        </w:rPr>
        <w:t xml:space="preserve"> in villages: </w:t>
      </w:r>
      <w:r>
        <w:rPr>
          <w:rFonts w:ascii="Arial" w:hAnsi="Arial" w:cs="Arial"/>
          <w:snapToGrid w:val="0"/>
        </w:rPr>
        <w:t xml:space="preserve">possibly Weston; Hixon; </w:t>
      </w:r>
      <w:proofErr w:type="spellStart"/>
      <w:r>
        <w:rPr>
          <w:rFonts w:ascii="Arial" w:hAnsi="Arial" w:cs="Arial"/>
          <w:snapToGrid w:val="0"/>
        </w:rPr>
        <w:t>Haywoods</w:t>
      </w:r>
      <w:proofErr w:type="spellEnd"/>
      <w:r>
        <w:rPr>
          <w:rFonts w:ascii="Arial" w:hAnsi="Arial" w:cs="Arial"/>
          <w:snapToGrid w:val="0"/>
        </w:rPr>
        <w:t xml:space="preserve">, for example. </w:t>
      </w:r>
    </w:p>
    <w:p w14:paraId="062E0879" w14:textId="4A35F0E8" w:rsidR="001C24B8" w:rsidRPr="004E3A11" w:rsidRDefault="001C24B8" w:rsidP="00B33F78">
      <w:pPr>
        <w:pStyle w:val="NoSpacing"/>
        <w:rPr>
          <w:rFonts w:ascii="Arial" w:hAnsi="Arial" w:cs="Arial"/>
          <w:snapToGrid w:val="0"/>
        </w:rPr>
      </w:pPr>
      <w:r>
        <w:rPr>
          <w:rFonts w:ascii="Arial" w:hAnsi="Arial" w:cs="Arial"/>
          <w:snapToGrid w:val="0"/>
        </w:rPr>
        <w:t>Cllrs raised matter of planning approval for the fence along Ingestre Park Road, which Cllr Mrs Beatty noted is now an enforcement matter, however, the Enforcement team have a considerable backlog of work.</w:t>
      </w:r>
    </w:p>
    <w:p w14:paraId="329AE5BF" w14:textId="77777777" w:rsidR="00602BDB" w:rsidRDefault="00602BDB" w:rsidP="00280862">
      <w:pPr>
        <w:pStyle w:val="NoSpacing"/>
        <w:rPr>
          <w:rFonts w:ascii="Arial" w:hAnsi="Arial" w:cs="Arial"/>
          <w:snapToGrid w:val="0"/>
        </w:rPr>
      </w:pPr>
    </w:p>
    <w:p w14:paraId="3BB11A2A" w14:textId="5E730A00" w:rsidR="00E37C82" w:rsidRDefault="00947265" w:rsidP="00280862">
      <w:pPr>
        <w:pStyle w:val="NoSpacing"/>
        <w:rPr>
          <w:rFonts w:ascii="Arial" w:hAnsi="Arial" w:cs="Arial"/>
          <w:snapToGrid w:val="0"/>
        </w:rPr>
      </w:pPr>
      <w:r>
        <w:rPr>
          <w:rFonts w:ascii="Arial" w:hAnsi="Arial" w:cs="Arial"/>
          <w:snapToGrid w:val="0"/>
        </w:rPr>
        <w:t>8.15pm Cllr Mrs Beatty left</w:t>
      </w:r>
      <w:r w:rsidR="00486C31">
        <w:rPr>
          <w:rFonts w:ascii="Arial" w:hAnsi="Arial" w:cs="Arial"/>
          <w:snapToGrid w:val="0"/>
        </w:rPr>
        <w:t xml:space="preserve"> meeting.</w:t>
      </w:r>
    </w:p>
    <w:p w14:paraId="19C0BD5A" w14:textId="77777777" w:rsidR="00947265" w:rsidRPr="00844471" w:rsidRDefault="00947265" w:rsidP="00280862">
      <w:pPr>
        <w:pStyle w:val="NoSpacing"/>
        <w:rPr>
          <w:rFonts w:ascii="Arial" w:hAnsi="Arial" w:cs="Arial"/>
          <w:snapToGrid w:val="0"/>
        </w:rPr>
      </w:pPr>
    </w:p>
    <w:p w14:paraId="493C7A5D" w14:textId="2EEA44BE" w:rsidR="00844471" w:rsidRPr="00DF3F02" w:rsidRDefault="001F0DFD" w:rsidP="00844471">
      <w:pPr>
        <w:pStyle w:val="NoSpacing"/>
        <w:rPr>
          <w:rFonts w:ascii="Arial" w:hAnsi="Arial" w:cs="Arial"/>
          <w:b/>
          <w:bCs/>
          <w:snapToGrid w:val="0"/>
          <w:u w:val="single"/>
        </w:rPr>
      </w:pPr>
      <w:r>
        <w:rPr>
          <w:rFonts w:ascii="Arial" w:hAnsi="Arial" w:cs="Arial"/>
          <w:b/>
          <w:bCs/>
          <w:snapToGrid w:val="0"/>
          <w:u w:val="single"/>
        </w:rPr>
        <w:t>50</w:t>
      </w:r>
      <w:r w:rsidR="00280862" w:rsidRPr="00DF3F02">
        <w:rPr>
          <w:rFonts w:ascii="Arial" w:hAnsi="Arial" w:cs="Arial"/>
          <w:b/>
          <w:bCs/>
          <w:snapToGrid w:val="0"/>
          <w:u w:val="single"/>
        </w:rPr>
        <w:t>/2</w:t>
      </w:r>
      <w:r w:rsidR="00412FAF">
        <w:rPr>
          <w:rFonts w:ascii="Arial" w:hAnsi="Arial" w:cs="Arial"/>
          <w:b/>
          <w:bCs/>
          <w:snapToGrid w:val="0"/>
          <w:u w:val="single"/>
        </w:rPr>
        <w:t>4</w:t>
      </w:r>
      <w:r w:rsidR="00280862" w:rsidRPr="00DF3F02">
        <w:rPr>
          <w:rFonts w:ascii="Arial" w:hAnsi="Arial" w:cs="Arial"/>
          <w:b/>
          <w:bCs/>
          <w:snapToGrid w:val="0"/>
          <w:u w:val="single"/>
        </w:rPr>
        <w:tab/>
      </w:r>
      <w:r w:rsidR="00D27FCE">
        <w:rPr>
          <w:rFonts w:ascii="Arial" w:hAnsi="Arial" w:cs="Arial"/>
          <w:b/>
          <w:bCs/>
          <w:snapToGrid w:val="0"/>
          <w:u w:val="single"/>
        </w:rPr>
        <w:t xml:space="preserve"> </w:t>
      </w:r>
      <w:r w:rsidR="00844471" w:rsidRPr="00DF3F02">
        <w:rPr>
          <w:rFonts w:ascii="Arial" w:hAnsi="Arial" w:cs="Arial"/>
          <w:b/>
          <w:bCs/>
          <w:snapToGrid w:val="0"/>
          <w:u w:val="single"/>
        </w:rPr>
        <w:t>PLANNING MATTERS</w:t>
      </w:r>
    </w:p>
    <w:p w14:paraId="0FAC9618" w14:textId="4B65EA87" w:rsidR="0048009A" w:rsidRDefault="001F0DFD" w:rsidP="005E3A68">
      <w:pPr>
        <w:pStyle w:val="NoSpacing"/>
        <w:rPr>
          <w:rFonts w:ascii="Arial" w:hAnsi="Arial" w:cs="Arial"/>
          <w:lang w:eastAsia="en-GB"/>
        </w:rPr>
      </w:pPr>
      <w:r w:rsidRPr="00DD0F1D">
        <w:rPr>
          <w:rFonts w:ascii="Arial" w:hAnsi="Arial" w:cs="Arial"/>
          <w:lang w:eastAsia="en-GB"/>
        </w:rPr>
        <w:t xml:space="preserve">To note decisions made </w:t>
      </w:r>
      <w:r w:rsidR="00DD0F1D" w:rsidRPr="00DD0F1D">
        <w:rPr>
          <w:rFonts w:ascii="Arial" w:hAnsi="Arial" w:cs="Arial"/>
          <w:lang w:eastAsia="en-GB"/>
        </w:rPr>
        <w:t>between meetings in respect of the following Application:</w:t>
      </w:r>
    </w:p>
    <w:p w14:paraId="6439E18F" w14:textId="77777777" w:rsidR="00DD0F1D" w:rsidRPr="00DD0F1D" w:rsidRDefault="00DD0F1D" w:rsidP="005E3A68">
      <w:pPr>
        <w:pStyle w:val="NoSpacing"/>
        <w:rPr>
          <w:rFonts w:ascii="Arial" w:hAnsi="Arial" w:cs="Arial"/>
          <w:lang w:eastAsia="en-GB"/>
        </w:rPr>
      </w:pPr>
    </w:p>
    <w:p w14:paraId="76983034" w14:textId="0BE7FC96" w:rsidR="008B5BD7" w:rsidRDefault="00DD0F1D" w:rsidP="00965BCB">
      <w:pPr>
        <w:tabs>
          <w:tab w:val="left" w:pos="567"/>
        </w:tabs>
        <w:spacing w:after="0" w:line="240" w:lineRule="auto"/>
        <w:rPr>
          <w:rFonts w:ascii="Arial" w:eastAsia="Calibri" w:hAnsi="Arial" w:cs="Arial"/>
          <w:lang w:eastAsia="en-GB"/>
        </w:rPr>
      </w:pPr>
      <w:r>
        <w:rPr>
          <w:rFonts w:ascii="Arial" w:eastAsia="Calibri" w:hAnsi="Arial" w:cs="Arial"/>
          <w:b/>
          <w:bCs/>
          <w:lang w:eastAsia="en-GB"/>
        </w:rPr>
        <w:t>a</w:t>
      </w:r>
      <w:r w:rsidR="00965BCB" w:rsidRPr="00965BCB">
        <w:rPr>
          <w:rFonts w:ascii="Arial" w:eastAsia="Calibri" w:hAnsi="Arial" w:cs="Arial"/>
          <w:b/>
          <w:bCs/>
          <w:lang w:eastAsia="en-GB"/>
        </w:rPr>
        <w:t>.</w:t>
      </w:r>
      <w:r w:rsidR="00965BCB" w:rsidRPr="00965BCB">
        <w:rPr>
          <w:rFonts w:ascii="Arial" w:eastAsia="Calibri" w:hAnsi="Arial" w:cs="Arial"/>
          <w:lang w:eastAsia="en-GB"/>
        </w:rPr>
        <w:t xml:space="preserve"> </w:t>
      </w:r>
      <w:r w:rsidR="00965BCB" w:rsidRPr="00965BCB">
        <w:rPr>
          <w:rFonts w:ascii="Arial" w:eastAsia="Calibri" w:hAnsi="Arial" w:cs="Arial"/>
          <w:b/>
          <w:bCs/>
          <w:lang w:eastAsia="en-GB"/>
        </w:rPr>
        <w:t>2</w:t>
      </w:r>
      <w:r w:rsidR="003F09EA">
        <w:rPr>
          <w:rFonts w:ascii="Arial" w:eastAsia="Calibri" w:hAnsi="Arial" w:cs="Arial"/>
          <w:b/>
          <w:bCs/>
          <w:lang w:eastAsia="en-GB"/>
        </w:rPr>
        <w:t>4/</w:t>
      </w:r>
      <w:r w:rsidR="00DE59B3">
        <w:rPr>
          <w:rFonts w:ascii="Arial" w:eastAsia="Calibri" w:hAnsi="Arial" w:cs="Arial"/>
          <w:b/>
          <w:bCs/>
          <w:lang w:eastAsia="en-GB"/>
        </w:rPr>
        <w:t>38870</w:t>
      </w:r>
      <w:r w:rsidR="001C08D3">
        <w:rPr>
          <w:rFonts w:ascii="Arial" w:eastAsia="Calibri" w:hAnsi="Arial" w:cs="Arial"/>
          <w:b/>
          <w:bCs/>
          <w:lang w:eastAsia="en-GB"/>
        </w:rPr>
        <w:t>/</w:t>
      </w:r>
      <w:r w:rsidR="00DE59B3">
        <w:rPr>
          <w:rFonts w:ascii="Arial" w:eastAsia="Calibri" w:hAnsi="Arial" w:cs="Arial"/>
          <w:b/>
          <w:bCs/>
          <w:lang w:eastAsia="en-GB"/>
        </w:rPr>
        <w:t>HOU</w:t>
      </w:r>
      <w:r w:rsidR="00965BCB" w:rsidRPr="00965BCB">
        <w:rPr>
          <w:rFonts w:ascii="Arial" w:eastAsia="Calibri" w:hAnsi="Arial" w:cs="Arial"/>
          <w:b/>
          <w:bCs/>
          <w:lang w:eastAsia="en-GB"/>
        </w:rPr>
        <w:t xml:space="preserve"> – </w:t>
      </w:r>
      <w:proofErr w:type="spellStart"/>
      <w:r w:rsidR="00DE59B3">
        <w:rPr>
          <w:rFonts w:ascii="Arial" w:eastAsia="Calibri" w:hAnsi="Arial" w:cs="Arial"/>
          <w:b/>
          <w:bCs/>
          <w:lang w:eastAsia="en-GB"/>
        </w:rPr>
        <w:t>Hilranton</w:t>
      </w:r>
      <w:proofErr w:type="spellEnd"/>
      <w:r w:rsidR="00DE59B3">
        <w:rPr>
          <w:rFonts w:ascii="Arial" w:eastAsia="Calibri" w:hAnsi="Arial" w:cs="Arial"/>
          <w:b/>
          <w:bCs/>
          <w:lang w:eastAsia="en-GB"/>
        </w:rPr>
        <w:t xml:space="preserve">, </w:t>
      </w:r>
      <w:proofErr w:type="spellStart"/>
      <w:r w:rsidR="00DE59B3">
        <w:rPr>
          <w:rFonts w:ascii="Arial" w:eastAsia="Calibri" w:hAnsi="Arial" w:cs="Arial"/>
          <w:b/>
          <w:bCs/>
          <w:lang w:eastAsia="en-GB"/>
        </w:rPr>
        <w:t>Holdiford</w:t>
      </w:r>
      <w:proofErr w:type="spellEnd"/>
      <w:r w:rsidR="00DE59B3">
        <w:rPr>
          <w:rFonts w:ascii="Arial" w:eastAsia="Calibri" w:hAnsi="Arial" w:cs="Arial"/>
          <w:b/>
          <w:bCs/>
          <w:lang w:eastAsia="en-GB"/>
        </w:rPr>
        <w:t xml:space="preserve"> Road, Tixall, Stafford</w:t>
      </w:r>
      <w:r w:rsidR="00965BCB" w:rsidRPr="00965BCB">
        <w:rPr>
          <w:rFonts w:ascii="Arial" w:eastAsia="Calibri" w:hAnsi="Arial" w:cs="Arial"/>
          <w:b/>
          <w:bCs/>
          <w:lang w:eastAsia="en-GB"/>
        </w:rPr>
        <w:t xml:space="preserve">.  </w:t>
      </w:r>
      <w:r w:rsidR="00C302B4">
        <w:rPr>
          <w:rFonts w:ascii="Arial" w:eastAsia="Calibri" w:hAnsi="Arial" w:cs="Arial"/>
          <w:lang w:eastAsia="en-GB"/>
        </w:rPr>
        <w:t xml:space="preserve">Proposed extension and triple garage with gym and ancillary guest room. </w:t>
      </w:r>
      <w:r w:rsidR="002032B4">
        <w:rPr>
          <w:rFonts w:ascii="Arial" w:eastAsia="Calibri" w:hAnsi="Arial" w:cs="Arial"/>
          <w:lang w:eastAsia="en-GB"/>
        </w:rPr>
        <w:t xml:space="preserve">No comments or objections </w:t>
      </w:r>
      <w:r w:rsidR="008915A0">
        <w:rPr>
          <w:rFonts w:ascii="Arial" w:eastAsia="Calibri" w:hAnsi="Arial" w:cs="Arial"/>
          <w:lang w:eastAsia="en-GB"/>
        </w:rPr>
        <w:t xml:space="preserve">were </w:t>
      </w:r>
      <w:r w:rsidR="002A4A33">
        <w:rPr>
          <w:rFonts w:ascii="Arial" w:eastAsia="Calibri" w:hAnsi="Arial" w:cs="Arial"/>
          <w:lang w:eastAsia="en-GB"/>
        </w:rPr>
        <w:t>received from Cllrs and</w:t>
      </w:r>
      <w:r w:rsidR="002032B4">
        <w:rPr>
          <w:rFonts w:ascii="Arial" w:eastAsia="Calibri" w:hAnsi="Arial" w:cs="Arial"/>
          <w:lang w:eastAsia="en-GB"/>
        </w:rPr>
        <w:t xml:space="preserve"> Planning Authority</w:t>
      </w:r>
      <w:r w:rsidR="002A4A33">
        <w:rPr>
          <w:rFonts w:ascii="Arial" w:eastAsia="Calibri" w:hAnsi="Arial" w:cs="Arial"/>
          <w:lang w:eastAsia="en-GB"/>
        </w:rPr>
        <w:t xml:space="preserve"> were advised on </w:t>
      </w:r>
      <w:r w:rsidR="00C302B4">
        <w:rPr>
          <w:rFonts w:ascii="Arial" w:eastAsia="Calibri" w:hAnsi="Arial" w:cs="Arial"/>
          <w:lang w:eastAsia="en-GB"/>
        </w:rPr>
        <w:t>30.4</w:t>
      </w:r>
      <w:r w:rsidR="002A4A33">
        <w:rPr>
          <w:rFonts w:ascii="Arial" w:eastAsia="Calibri" w:hAnsi="Arial" w:cs="Arial"/>
          <w:lang w:eastAsia="en-GB"/>
        </w:rPr>
        <w:t>.2024.</w:t>
      </w:r>
    </w:p>
    <w:p w14:paraId="2F6977B7" w14:textId="77777777" w:rsidR="00442144" w:rsidRDefault="00442144" w:rsidP="00965BCB">
      <w:pPr>
        <w:tabs>
          <w:tab w:val="left" w:pos="567"/>
        </w:tabs>
        <w:spacing w:after="0" w:line="240" w:lineRule="auto"/>
        <w:rPr>
          <w:rFonts w:ascii="Arial" w:hAnsi="Arial" w:cs="Arial"/>
          <w:lang w:eastAsia="en-GB"/>
        </w:rPr>
      </w:pPr>
    </w:p>
    <w:p w14:paraId="09634DAE" w14:textId="76A8C7B6" w:rsidR="00442144" w:rsidRPr="002A4A33" w:rsidRDefault="00442144" w:rsidP="00965BCB">
      <w:pPr>
        <w:tabs>
          <w:tab w:val="left" w:pos="567"/>
        </w:tabs>
        <w:spacing w:after="0" w:line="240" w:lineRule="auto"/>
        <w:rPr>
          <w:rFonts w:ascii="Arial" w:hAnsi="Arial" w:cs="Arial"/>
          <w:lang w:eastAsia="en-GB"/>
        </w:rPr>
      </w:pPr>
      <w:r>
        <w:rPr>
          <w:rFonts w:ascii="Arial" w:hAnsi="Arial" w:cs="Arial"/>
          <w:lang w:eastAsia="en-GB"/>
        </w:rPr>
        <w:t>No new Planning Applications to consider.</w:t>
      </w:r>
    </w:p>
    <w:p w14:paraId="42DAF329" w14:textId="77777777" w:rsidR="005E3A68" w:rsidRDefault="005E3A68" w:rsidP="005E3A68">
      <w:pPr>
        <w:pStyle w:val="NoSpacing"/>
        <w:rPr>
          <w:rFonts w:ascii="Arial" w:hAnsi="Arial" w:cs="Arial"/>
          <w:b/>
          <w:bCs/>
          <w:snapToGrid w:val="0"/>
          <w:u w:val="single"/>
        </w:rPr>
      </w:pPr>
    </w:p>
    <w:p w14:paraId="64AF51A5" w14:textId="02991909" w:rsidR="005E3A68" w:rsidRPr="00F078D7" w:rsidRDefault="00442144" w:rsidP="005E3A68">
      <w:pPr>
        <w:pStyle w:val="NoSpacing"/>
        <w:rPr>
          <w:rFonts w:ascii="Arial" w:hAnsi="Arial" w:cs="Arial"/>
          <w:b/>
          <w:bCs/>
          <w:snapToGrid w:val="0"/>
          <w:u w:val="single"/>
        </w:rPr>
      </w:pPr>
      <w:r>
        <w:rPr>
          <w:rFonts w:ascii="Arial" w:hAnsi="Arial" w:cs="Arial"/>
          <w:b/>
          <w:bCs/>
          <w:snapToGrid w:val="0"/>
          <w:u w:val="single"/>
        </w:rPr>
        <w:t>51</w:t>
      </w:r>
      <w:r w:rsidR="005E3A68" w:rsidRPr="00F078D7">
        <w:rPr>
          <w:rFonts w:ascii="Arial" w:hAnsi="Arial" w:cs="Arial"/>
          <w:b/>
          <w:bCs/>
          <w:snapToGrid w:val="0"/>
          <w:u w:val="single"/>
        </w:rPr>
        <w:t>/2</w:t>
      </w:r>
      <w:r w:rsidR="00965BCB">
        <w:rPr>
          <w:rFonts w:ascii="Arial" w:hAnsi="Arial" w:cs="Arial"/>
          <w:b/>
          <w:bCs/>
          <w:snapToGrid w:val="0"/>
          <w:u w:val="single"/>
        </w:rPr>
        <w:t>4</w:t>
      </w:r>
      <w:r w:rsidR="005E3A68" w:rsidRPr="00F078D7">
        <w:rPr>
          <w:rFonts w:ascii="Arial" w:hAnsi="Arial" w:cs="Arial"/>
          <w:b/>
          <w:bCs/>
          <w:snapToGrid w:val="0"/>
          <w:u w:val="single"/>
        </w:rPr>
        <w:tab/>
        <w:t>CLERKS REPORT</w:t>
      </w:r>
    </w:p>
    <w:p w14:paraId="34DC1A68" w14:textId="77777777" w:rsidR="005E3A68" w:rsidRPr="00486C31" w:rsidRDefault="005E3A68" w:rsidP="005E3A68">
      <w:pPr>
        <w:pStyle w:val="NoSpacing"/>
        <w:rPr>
          <w:rFonts w:ascii="Arial" w:hAnsi="Arial" w:cs="Arial"/>
          <w:snapToGrid w:val="0"/>
        </w:rPr>
      </w:pPr>
      <w:r w:rsidRPr="00486C31">
        <w:rPr>
          <w:rFonts w:ascii="Arial" w:hAnsi="Arial" w:cs="Arial"/>
          <w:snapToGrid w:val="0"/>
        </w:rPr>
        <w:t>Clerk provided an update on the following matters:</w:t>
      </w:r>
    </w:p>
    <w:p w14:paraId="336F688A" w14:textId="2269FB0E" w:rsidR="00C61E22" w:rsidRPr="00486C31" w:rsidRDefault="005E3A68" w:rsidP="00486C31">
      <w:pPr>
        <w:pStyle w:val="NoSpacing"/>
        <w:rPr>
          <w:rFonts w:ascii="Arial" w:hAnsi="Arial" w:cs="Arial"/>
          <w:snapToGrid w:val="0"/>
        </w:rPr>
      </w:pPr>
      <w:r w:rsidRPr="00486C31">
        <w:rPr>
          <w:rFonts w:ascii="Arial" w:hAnsi="Arial" w:cs="Arial"/>
          <w:b/>
          <w:bCs/>
          <w:snapToGrid w:val="0"/>
        </w:rPr>
        <w:t>a.</w:t>
      </w:r>
      <w:r w:rsidR="005E46FF" w:rsidRPr="00486C31">
        <w:rPr>
          <w:rFonts w:ascii="Arial" w:hAnsi="Arial" w:cs="Arial"/>
          <w:b/>
          <w:bCs/>
          <w:snapToGrid w:val="0"/>
        </w:rPr>
        <w:t xml:space="preserve">  </w:t>
      </w:r>
      <w:r w:rsidR="00486C31">
        <w:rPr>
          <w:rFonts w:ascii="Arial" w:hAnsi="Arial" w:cs="Arial"/>
          <w:b/>
          <w:bCs/>
          <w:snapToGrid w:val="0"/>
        </w:rPr>
        <w:t xml:space="preserve">Portrait of King.  </w:t>
      </w:r>
      <w:r w:rsidR="00486C31">
        <w:rPr>
          <w:rFonts w:ascii="Arial" w:hAnsi="Arial" w:cs="Arial"/>
          <w:snapToGrid w:val="0"/>
        </w:rPr>
        <w:t>This has now been received and will be displayed in Tixall Village Hall.</w:t>
      </w:r>
    </w:p>
    <w:p w14:paraId="34A04772" w14:textId="685B73E3" w:rsidR="00E33471" w:rsidRPr="00486C31" w:rsidRDefault="005E3A68" w:rsidP="001B374E">
      <w:pPr>
        <w:pStyle w:val="NoSpacing"/>
        <w:rPr>
          <w:rFonts w:ascii="Arial" w:hAnsi="Arial" w:cs="Arial"/>
          <w:snapToGrid w:val="0"/>
        </w:rPr>
      </w:pPr>
      <w:r w:rsidRPr="00486C31">
        <w:rPr>
          <w:rFonts w:ascii="Arial" w:hAnsi="Arial" w:cs="Arial"/>
          <w:b/>
          <w:bCs/>
          <w:snapToGrid w:val="0"/>
        </w:rPr>
        <w:t>b.</w:t>
      </w:r>
      <w:r w:rsidR="006E0291" w:rsidRPr="00486C31">
        <w:rPr>
          <w:rFonts w:ascii="Arial" w:hAnsi="Arial" w:cs="Arial"/>
          <w:b/>
          <w:bCs/>
          <w:snapToGrid w:val="0"/>
        </w:rPr>
        <w:t xml:space="preserve"> </w:t>
      </w:r>
      <w:r w:rsidR="00D872DA">
        <w:rPr>
          <w:rFonts w:ascii="Arial" w:hAnsi="Arial" w:cs="Arial"/>
          <w:b/>
          <w:bCs/>
          <w:snapToGrid w:val="0"/>
        </w:rPr>
        <w:t xml:space="preserve">Road signs in Tixall.  </w:t>
      </w:r>
      <w:r w:rsidR="00D872DA">
        <w:rPr>
          <w:rFonts w:ascii="Arial" w:hAnsi="Arial" w:cs="Arial"/>
          <w:snapToGrid w:val="0"/>
        </w:rPr>
        <w:t xml:space="preserve">See Minute Ref </w:t>
      </w:r>
      <w:r w:rsidR="005C5F39">
        <w:rPr>
          <w:rFonts w:ascii="Arial" w:hAnsi="Arial" w:cs="Arial"/>
          <w:snapToGrid w:val="0"/>
        </w:rPr>
        <w:t xml:space="preserve">48/24a </w:t>
      </w:r>
      <w:r w:rsidR="00D872DA">
        <w:rPr>
          <w:rFonts w:ascii="Arial" w:hAnsi="Arial" w:cs="Arial"/>
          <w:snapToGrid w:val="0"/>
        </w:rPr>
        <w:t>above for details.</w:t>
      </w:r>
    </w:p>
    <w:p w14:paraId="64783455" w14:textId="448F0FF8" w:rsidR="001B374E" w:rsidRPr="00486C31" w:rsidRDefault="001B374E" w:rsidP="00D9319B">
      <w:pPr>
        <w:pStyle w:val="NoSpacing"/>
        <w:rPr>
          <w:rFonts w:ascii="Arial" w:hAnsi="Arial" w:cs="Arial"/>
          <w:snapToGrid w:val="0"/>
        </w:rPr>
      </w:pPr>
      <w:r w:rsidRPr="00486C31">
        <w:rPr>
          <w:rFonts w:ascii="Arial" w:hAnsi="Arial" w:cs="Arial"/>
          <w:b/>
          <w:bCs/>
          <w:snapToGrid w:val="0"/>
        </w:rPr>
        <w:t xml:space="preserve">c. </w:t>
      </w:r>
      <w:r w:rsidR="00D872DA">
        <w:rPr>
          <w:rFonts w:ascii="Arial" w:hAnsi="Arial" w:cs="Arial"/>
          <w:b/>
          <w:bCs/>
          <w:snapToGrid w:val="0"/>
        </w:rPr>
        <w:t xml:space="preserve">Speeding along Ingestre Park Road. </w:t>
      </w:r>
      <w:r w:rsidR="001C24B8">
        <w:rPr>
          <w:rFonts w:ascii="Arial" w:hAnsi="Arial" w:cs="Arial"/>
          <w:b/>
          <w:bCs/>
          <w:snapToGrid w:val="0"/>
        </w:rPr>
        <w:t xml:space="preserve"> </w:t>
      </w:r>
      <w:r w:rsidR="001C24B8" w:rsidRPr="001C24B8">
        <w:rPr>
          <w:rFonts w:ascii="Arial" w:hAnsi="Arial" w:cs="Arial"/>
          <w:snapToGrid w:val="0"/>
        </w:rPr>
        <w:t>See Minute Ref 48/24a above for details.</w:t>
      </w:r>
    </w:p>
    <w:p w14:paraId="69556E3B" w14:textId="3283A98D" w:rsidR="001B374E" w:rsidRDefault="00BC74AD" w:rsidP="001B374E">
      <w:pPr>
        <w:pStyle w:val="NoSpacing"/>
        <w:rPr>
          <w:rFonts w:ascii="Arial" w:hAnsi="Arial" w:cs="Arial"/>
          <w:snapToGrid w:val="0"/>
        </w:rPr>
      </w:pPr>
      <w:r w:rsidRPr="00486C31">
        <w:rPr>
          <w:rFonts w:ascii="Arial" w:hAnsi="Arial" w:cs="Arial"/>
          <w:b/>
          <w:bCs/>
          <w:snapToGrid w:val="0"/>
        </w:rPr>
        <w:t>d</w:t>
      </w:r>
      <w:r w:rsidR="001B374E" w:rsidRPr="00486C31">
        <w:rPr>
          <w:rFonts w:ascii="Arial" w:hAnsi="Arial" w:cs="Arial"/>
          <w:b/>
          <w:bCs/>
          <w:snapToGrid w:val="0"/>
        </w:rPr>
        <w:t xml:space="preserve">. </w:t>
      </w:r>
      <w:r w:rsidR="00D872DA">
        <w:rPr>
          <w:rFonts w:ascii="Arial" w:hAnsi="Arial" w:cs="Arial"/>
          <w:b/>
          <w:bCs/>
          <w:snapToGrid w:val="0"/>
        </w:rPr>
        <w:t xml:space="preserve">Litter picking schedule. </w:t>
      </w:r>
      <w:r w:rsidR="00D872DA">
        <w:rPr>
          <w:rFonts w:ascii="Arial" w:hAnsi="Arial" w:cs="Arial"/>
          <w:snapToGrid w:val="0"/>
        </w:rPr>
        <w:t>Update is now almost complete, pending agreed actions referred to in Minute Ref 47/24a above.</w:t>
      </w:r>
    </w:p>
    <w:p w14:paraId="762173BB" w14:textId="6703E128" w:rsidR="00D872DA" w:rsidRPr="00D872DA" w:rsidRDefault="00D872DA" w:rsidP="001B374E">
      <w:pPr>
        <w:pStyle w:val="NoSpacing"/>
        <w:rPr>
          <w:rFonts w:ascii="Arial" w:hAnsi="Arial" w:cs="Arial"/>
          <w:b/>
          <w:bCs/>
          <w:snapToGrid w:val="0"/>
        </w:rPr>
      </w:pPr>
      <w:r w:rsidRPr="00D872DA">
        <w:rPr>
          <w:rFonts w:ascii="Arial" w:hAnsi="Arial" w:cs="Arial"/>
          <w:b/>
          <w:bCs/>
          <w:snapToGrid w:val="0"/>
        </w:rPr>
        <w:t>Action - Clerk</w:t>
      </w:r>
    </w:p>
    <w:p w14:paraId="114665CC" w14:textId="78AACD4E" w:rsidR="001B374E" w:rsidRPr="00D872DA" w:rsidRDefault="00BC74AD" w:rsidP="004A24BB">
      <w:pPr>
        <w:pStyle w:val="NoSpacing"/>
        <w:rPr>
          <w:rFonts w:ascii="Arial" w:eastAsia="Times New Roman" w:hAnsi="Arial" w:cs="Arial"/>
        </w:rPr>
      </w:pPr>
      <w:r w:rsidRPr="00486C31">
        <w:rPr>
          <w:rFonts w:ascii="Arial" w:hAnsi="Arial" w:cs="Arial"/>
          <w:b/>
          <w:bCs/>
          <w:snapToGrid w:val="0"/>
        </w:rPr>
        <w:t>e</w:t>
      </w:r>
      <w:r w:rsidR="008F3A29" w:rsidRPr="00486C31">
        <w:rPr>
          <w:rFonts w:ascii="Arial" w:hAnsi="Arial" w:cs="Arial"/>
          <w:b/>
          <w:bCs/>
          <w:snapToGrid w:val="0"/>
        </w:rPr>
        <w:t xml:space="preserve">. </w:t>
      </w:r>
      <w:r w:rsidR="00D872DA">
        <w:rPr>
          <w:rFonts w:ascii="Arial" w:hAnsi="Arial" w:cs="Arial"/>
          <w:b/>
          <w:bCs/>
          <w:snapToGrid w:val="0"/>
        </w:rPr>
        <w:t xml:space="preserve">Fence along Ingestre Park Road. </w:t>
      </w:r>
      <w:r w:rsidR="00D872DA" w:rsidRPr="00D872DA">
        <w:rPr>
          <w:rFonts w:ascii="Arial" w:hAnsi="Arial" w:cs="Arial"/>
          <w:snapToGrid w:val="0"/>
        </w:rPr>
        <w:t xml:space="preserve">See Minute Ref </w:t>
      </w:r>
      <w:r w:rsidR="00F77A80">
        <w:rPr>
          <w:rFonts w:ascii="Arial" w:hAnsi="Arial" w:cs="Arial"/>
          <w:snapToGrid w:val="0"/>
        </w:rPr>
        <w:t>49</w:t>
      </w:r>
      <w:r w:rsidR="00D872DA" w:rsidRPr="00D872DA">
        <w:rPr>
          <w:rFonts w:ascii="Arial" w:hAnsi="Arial" w:cs="Arial"/>
          <w:snapToGrid w:val="0"/>
        </w:rPr>
        <w:t xml:space="preserve">/24a </w:t>
      </w:r>
      <w:r w:rsidR="00F77A80">
        <w:rPr>
          <w:rFonts w:ascii="Arial" w:hAnsi="Arial" w:cs="Arial"/>
          <w:snapToGrid w:val="0"/>
        </w:rPr>
        <w:t>above</w:t>
      </w:r>
      <w:r w:rsidR="00D872DA" w:rsidRPr="00D872DA">
        <w:rPr>
          <w:rFonts w:ascii="Arial" w:hAnsi="Arial" w:cs="Arial"/>
          <w:snapToGrid w:val="0"/>
        </w:rPr>
        <w:t xml:space="preserve"> for details.</w:t>
      </w:r>
    </w:p>
    <w:p w14:paraId="01AE74B8" w14:textId="77777777" w:rsidR="005831D4" w:rsidRDefault="005831D4" w:rsidP="005E3A68">
      <w:pPr>
        <w:pStyle w:val="NoSpacing"/>
        <w:rPr>
          <w:rFonts w:ascii="Arial" w:hAnsi="Arial" w:cs="Arial"/>
          <w:b/>
          <w:bCs/>
          <w:snapToGrid w:val="0"/>
        </w:rPr>
      </w:pPr>
    </w:p>
    <w:p w14:paraId="756107C6" w14:textId="21535671" w:rsidR="005E3A68" w:rsidRPr="003C6FBB" w:rsidRDefault="00442144" w:rsidP="005E3A68">
      <w:pPr>
        <w:pStyle w:val="NoSpacing"/>
        <w:rPr>
          <w:rFonts w:ascii="Arial" w:hAnsi="Arial" w:cs="Arial"/>
          <w:b/>
          <w:bCs/>
          <w:snapToGrid w:val="0"/>
          <w:u w:val="single"/>
        </w:rPr>
      </w:pPr>
      <w:r w:rsidRPr="003C6FBB">
        <w:rPr>
          <w:rFonts w:ascii="Arial" w:hAnsi="Arial" w:cs="Arial"/>
          <w:b/>
          <w:bCs/>
          <w:snapToGrid w:val="0"/>
          <w:u w:val="single"/>
        </w:rPr>
        <w:t>52</w:t>
      </w:r>
      <w:r w:rsidR="005E3A68" w:rsidRPr="003C6FBB">
        <w:rPr>
          <w:rFonts w:ascii="Arial" w:hAnsi="Arial" w:cs="Arial"/>
          <w:b/>
          <w:bCs/>
          <w:snapToGrid w:val="0"/>
          <w:u w:val="single"/>
        </w:rPr>
        <w:t>/2</w:t>
      </w:r>
      <w:r w:rsidR="00820902" w:rsidRPr="003C6FBB">
        <w:rPr>
          <w:rFonts w:ascii="Arial" w:hAnsi="Arial" w:cs="Arial"/>
          <w:b/>
          <w:bCs/>
          <w:snapToGrid w:val="0"/>
          <w:u w:val="single"/>
        </w:rPr>
        <w:t>4</w:t>
      </w:r>
      <w:r w:rsidR="005E3A68" w:rsidRPr="003C6FBB">
        <w:rPr>
          <w:rFonts w:ascii="Arial" w:hAnsi="Arial" w:cs="Arial"/>
          <w:b/>
          <w:bCs/>
          <w:snapToGrid w:val="0"/>
          <w:u w:val="single"/>
        </w:rPr>
        <w:tab/>
        <w:t>FINANCE</w:t>
      </w:r>
    </w:p>
    <w:p w14:paraId="1F266928" w14:textId="77777777" w:rsidR="00405EF4" w:rsidRPr="003C6FBB" w:rsidRDefault="00405EF4" w:rsidP="005E3A68">
      <w:pPr>
        <w:pStyle w:val="NoSpacing"/>
        <w:rPr>
          <w:rFonts w:ascii="Arial" w:hAnsi="Arial" w:cs="Arial"/>
          <w:b/>
          <w:bCs/>
          <w:snapToGrid w:val="0"/>
          <w:u w:val="single"/>
        </w:rPr>
      </w:pPr>
    </w:p>
    <w:p w14:paraId="6492F8D6" w14:textId="48D461F7" w:rsidR="005E3A68" w:rsidRPr="003C6FBB" w:rsidRDefault="005E3A68" w:rsidP="005E3A68">
      <w:pPr>
        <w:pStyle w:val="NoSpacing"/>
        <w:rPr>
          <w:rFonts w:ascii="Arial" w:hAnsi="Arial" w:cs="Arial"/>
          <w:snapToGrid w:val="0"/>
        </w:rPr>
      </w:pPr>
      <w:r w:rsidRPr="003C6FBB">
        <w:rPr>
          <w:rFonts w:ascii="Arial" w:hAnsi="Arial" w:cs="Arial"/>
          <w:b/>
          <w:bCs/>
          <w:snapToGrid w:val="0"/>
        </w:rPr>
        <w:t>a.</w:t>
      </w:r>
      <w:r w:rsidRPr="003C6FBB">
        <w:rPr>
          <w:rFonts w:ascii="Arial" w:hAnsi="Arial" w:cs="Arial"/>
          <w:snapToGrid w:val="0"/>
        </w:rPr>
        <w:t xml:space="preserve"> The following payments were noted: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3521"/>
        <w:gridCol w:w="1232"/>
        <w:gridCol w:w="950"/>
        <w:gridCol w:w="1144"/>
      </w:tblGrid>
      <w:tr w:rsidR="00647F8F" w:rsidRPr="003C6FBB" w14:paraId="52B04947" w14:textId="77777777" w:rsidTr="00C91DF2">
        <w:tc>
          <w:tcPr>
            <w:tcW w:w="2169" w:type="dxa"/>
            <w:shd w:val="clear" w:color="auto" w:fill="auto"/>
          </w:tcPr>
          <w:p w14:paraId="0B6BC57A" w14:textId="77777777" w:rsidR="00647F8F" w:rsidRPr="003C6FBB" w:rsidRDefault="00647F8F" w:rsidP="00EB0D73">
            <w:pPr>
              <w:pStyle w:val="NoSpacing"/>
              <w:rPr>
                <w:rFonts w:ascii="Arial" w:hAnsi="Arial" w:cs="Arial"/>
                <w:b/>
                <w:bCs/>
              </w:rPr>
            </w:pPr>
            <w:r w:rsidRPr="003C6FBB">
              <w:rPr>
                <w:rFonts w:ascii="Arial" w:hAnsi="Arial" w:cs="Arial"/>
                <w:b/>
                <w:bCs/>
              </w:rPr>
              <w:t>Paid to:</w:t>
            </w:r>
          </w:p>
        </w:tc>
        <w:tc>
          <w:tcPr>
            <w:tcW w:w="3521" w:type="dxa"/>
            <w:shd w:val="clear" w:color="auto" w:fill="auto"/>
          </w:tcPr>
          <w:p w14:paraId="40839111" w14:textId="77777777" w:rsidR="00647F8F" w:rsidRPr="003C6FBB" w:rsidRDefault="00647F8F" w:rsidP="00EB0D73">
            <w:pPr>
              <w:pStyle w:val="NoSpacing"/>
              <w:rPr>
                <w:rFonts w:ascii="Arial" w:hAnsi="Arial" w:cs="Arial"/>
                <w:b/>
                <w:bCs/>
              </w:rPr>
            </w:pPr>
            <w:r w:rsidRPr="003C6FBB">
              <w:rPr>
                <w:rFonts w:ascii="Arial" w:hAnsi="Arial" w:cs="Arial"/>
                <w:b/>
                <w:bCs/>
              </w:rPr>
              <w:t>Details:</w:t>
            </w:r>
          </w:p>
        </w:tc>
        <w:tc>
          <w:tcPr>
            <w:tcW w:w="1232" w:type="dxa"/>
            <w:shd w:val="clear" w:color="auto" w:fill="auto"/>
          </w:tcPr>
          <w:p w14:paraId="1261186A" w14:textId="77777777" w:rsidR="00647F8F" w:rsidRPr="003C6FBB" w:rsidRDefault="00647F8F" w:rsidP="00EB0D73">
            <w:pPr>
              <w:pStyle w:val="NoSpacing"/>
              <w:rPr>
                <w:rFonts w:ascii="Arial" w:hAnsi="Arial" w:cs="Arial"/>
                <w:b/>
                <w:bCs/>
              </w:rPr>
            </w:pPr>
            <w:r w:rsidRPr="003C6FBB">
              <w:rPr>
                <w:rFonts w:ascii="Arial" w:hAnsi="Arial" w:cs="Arial"/>
                <w:b/>
                <w:bCs/>
              </w:rPr>
              <w:t>Net Amount</w:t>
            </w:r>
          </w:p>
        </w:tc>
        <w:tc>
          <w:tcPr>
            <w:tcW w:w="950" w:type="dxa"/>
            <w:shd w:val="clear" w:color="auto" w:fill="auto"/>
          </w:tcPr>
          <w:p w14:paraId="31F248D1" w14:textId="77777777" w:rsidR="00647F8F" w:rsidRPr="003C6FBB" w:rsidRDefault="00647F8F" w:rsidP="00EB0D73">
            <w:pPr>
              <w:pStyle w:val="NoSpacing"/>
              <w:rPr>
                <w:rFonts w:ascii="Arial" w:hAnsi="Arial" w:cs="Arial"/>
                <w:b/>
                <w:bCs/>
              </w:rPr>
            </w:pPr>
            <w:r w:rsidRPr="003C6FBB">
              <w:rPr>
                <w:rFonts w:ascii="Arial" w:hAnsi="Arial" w:cs="Arial"/>
                <w:b/>
                <w:bCs/>
              </w:rPr>
              <w:t>VAT</w:t>
            </w:r>
          </w:p>
        </w:tc>
        <w:tc>
          <w:tcPr>
            <w:tcW w:w="1144" w:type="dxa"/>
            <w:shd w:val="clear" w:color="auto" w:fill="auto"/>
          </w:tcPr>
          <w:p w14:paraId="36E03725" w14:textId="20D9F6BD" w:rsidR="0098065A" w:rsidRPr="003C6FBB" w:rsidRDefault="00647F8F" w:rsidP="00EB0D73">
            <w:pPr>
              <w:pStyle w:val="NoSpacing"/>
              <w:rPr>
                <w:rFonts w:ascii="Arial" w:hAnsi="Arial" w:cs="Arial"/>
                <w:b/>
                <w:bCs/>
              </w:rPr>
            </w:pPr>
            <w:r w:rsidRPr="003C6FBB">
              <w:rPr>
                <w:rFonts w:ascii="Arial" w:hAnsi="Arial" w:cs="Arial"/>
                <w:b/>
                <w:bCs/>
              </w:rPr>
              <w:t>Total Paid</w:t>
            </w:r>
          </w:p>
        </w:tc>
      </w:tr>
      <w:tr w:rsidR="004B0F96" w:rsidRPr="003C6FBB" w14:paraId="53D009B4" w14:textId="77777777" w:rsidTr="00C91DF2">
        <w:tc>
          <w:tcPr>
            <w:tcW w:w="2169" w:type="dxa"/>
            <w:shd w:val="clear" w:color="auto" w:fill="auto"/>
          </w:tcPr>
          <w:p w14:paraId="5D3DA8AF" w14:textId="00A96F5B" w:rsidR="004B0F96" w:rsidRPr="003C6FBB" w:rsidRDefault="008E77AE" w:rsidP="00EB0D73">
            <w:pPr>
              <w:pStyle w:val="NoSpacing"/>
              <w:rPr>
                <w:rFonts w:ascii="Arial" w:hAnsi="Arial" w:cs="Arial"/>
                <w:bCs/>
              </w:rPr>
            </w:pPr>
            <w:r w:rsidRPr="003C6FBB">
              <w:rPr>
                <w:rFonts w:ascii="Arial" w:hAnsi="Arial" w:cs="Arial"/>
                <w:bCs/>
              </w:rPr>
              <w:t>Tixall PCC</w:t>
            </w:r>
          </w:p>
        </w:tc>
        <w:tc>
          <w:tcPr>
            <w:tcW w:w="3521" w:type="dxa"/>
            <w:shd w:val="clear" w:color="auto" w:fill="auto"/>
          </w:tcPr>
          <w:p w14:paraId="217D284E" w14:textId="6916F1B3" w:rsidR="004B0F96" w:rsidRPr="003C6FBB" w:rsidRDefault="008E77AE" w:rsidP="00EB0D73">
            <w:pPr>
              <w:pStyle w:val="NoSpacing"/>
              <w:rPr>
                <w:rFonts w:ascii="Arial" w:hAnsi="Arial" w:cs="Arial"/>
                <w:bCs/>
              </w:rPr>
            </w:pPr>
            <w:r w:rsidRPr="003C6FBB">
              <w:rPr>
                <w:rFonts w:ascii="Arial" w:hAnsi="Arial" w:cs="Arial"/>
                <w:bCs/>
              </w:rPr>
              <w:t xml:space="preserve">Tixall Church donation – approved 13.3.2024 </w:t>
            </w:r>
          </w:p>
        </w:tc>
        <w:tc>
          <w:tcPr>
            <w:tcW w:w="1232" w:type="dxa"/>
            <w:shd w:val="clear" w:color="auto" w:fill="auto"/>
          </w:tcPr>
          <w:p w14:paraId="597FECEF" w14:textId="7A4C7DA7" w:rsidR="004B0F96" w:rsidRPr="003C6FBB" w:rsidRDefault="008E77AE" w:rsidP="00EB0D73">
            <w:pPr>
              <w:pStyle w:val="NoSpacing"/>
              <w:rPr>
                <w:rFonts w:ascii="Arial" w:hAnsi="Arial" w:cs="Arial"/>
                <w:bCs/>
              </w:rPr>
            </w:pPr>
            <w:r w:rsidRPr="003C6FBB">
              <w:rPr>
                <w:rFonts w:ascii="Arial" w:hAnsi="Arial" w:cs="Arial"/>
                <w:bCs/>
              </w:rPr>
              <w:t>£</w:t>
            </w:r>
            <w:r w:rsidR="003C6FBB" w:rsidRPr="003C6FBB">
              <w:rPr>
                <w:rFonts w:ascii="Arial" w:hAnsi="Arial" w:cs="Arial"/>
                <w:bCs/>
              </w:rPr>
              <w:t>278.15</w:t>
            </w:r>
          </w:p>
        </w:tc>
        <w:tc>
          <w:tcPr>
            <w:tcW w:w="950" w:type="dxa"/>
            <w:shd w:val="clear" w:color="auto" w:fill="auto"/>
          </w:tcPr>
          <w:p w14:paraId="1BB17A4C" w14:textId="29DBE820" w:rsidR="004B0F96" w:rsidRPr="003C6FBB" w:rsidRDefault="003C6FBB" w:rsidP="00EB0D73">
            <w:pPr>
              <w:pStyle w:val="NoSpacing"/>
              <w:rPr>
                <w:rFonts w:ascii="Arial" w:hAnsi="Arial" w:cs="Arial"/>
                <w:bCs/>
              </w:rPr>
            </w:pPr>
            <w:r w:rsidRPr="003C6FBB">
              <w:rPr>
                <w:rFonts w:ascii="Arial" w:hAnsi="Arial" w:cs="Arial"/>
                <w:bCs/>
              </w:rPr>
              <w:t>Nil</w:t>
            </w:r>
          </w:p>
        </w:tc>
        <w:tc>
          <w:tcPr>
            <w:tcW w:w="1144" w:type="dxa"/>
            <w:shd w:val="clear" w:color="auto" w:fill="auto"/>
          </w:tcPr>
          <w:p w14:paraId="02AD778D" w14:textId="7055561D" w:rsidR="004B0F96" w:rsidRPr="003C6FBB" w:rsidRDefault="003C6FBB" w:rsidP="00EB0D73">
            <w:pPr>
              <w:pStyle w:val="NoSpacing"/>
              <w:rPr>
                <w:rFonts w:ascii="Arial" w:hAnsi="Arial" w:cs="Arial"/>
                <w:bCs/>
              </w:rPr>
            </w:pPr>
            <w:r w:rsidRPr="003C6FBB">
              <w:rPr>
                <w:rFonts w:ascii="Arial" w:hAnsi="Arial" w:cs="Arial"/>
                <w:bCs/>
              </w:rPr>
              <w:t>£278.15</w:t>
            </w:r>
          </w:p>
        </w:tc>
      </w:tr>
      <w:tr w:rsidR="003C6FBB" w:rsidRPr="003C6FBB" w14:paraId="11719278" w14:textId="77777777" w:rsidTr="00C91DF2">
        <w:tc>
          <w:tcPr>
            <w:tcW w:w="2169" w:type="dxa"/>
            <w:shd w:val="clear" w:color="auto" w:fill="auto"/>
          </w:tcPr>
          <w:p w14:paraId="75B247C0" w14:textId="79CC499E" w:rsidR="003C6FBB" w:rsidRPr="003C6FBB" w:rsidRDefault="003C6FBB" w:rsidP="00EB0D73">
            <w:pPr>
              <w:pStyle w:val="NoSpacing"/>
              <w:rPr>
                <w:rFonts w:ascii="Arial" w:hAnsi="Arial" w:cs="Arial"/>
                <w:bCs/>
              </w:rPr>
            </w:pPr>
            <w:r>
              <w:rPr>
                <w:rFonts w:ascii="Arial" w:hAnsi="Arial" w:cs="Arial"/>
                <w:bCs/>
              </w:rPr>
              <w:t>Ingestre PCC</w:t>
            </w:r>
          </w:p>
        </w:tc>
        <w:tc>
          <w:tcPr>
            <w:tcW w:w="3521" w:type="dxa"/>
            <w:shd w:val="clear" w:color="auto" w:fill="auto"/>
          </w:tcPr>
          <w:p w14:paraId="53778A48" w14:textId="2C65807B" w:rsidR="003C6FBB" w:rsidRPr="003C6FBB" w:rsidRDefault="003C6FBB" w:rsidP="00EB0D73">
            <w:pPr>
              <w:pStyle w:val="NoSpacing"/>
              <w:rPr>
                <w:rFonts w:ascii="Arial" w:hAnsi="Arial" w:cs="Arial"/>
                <w:bCs/>
              </w:rPr>
            </w:pPr>
            <w:r>
              <w:rPr>
                <w:rFonts w:ascii="Arial" w:hAnsi="Arial" w:cs="Arial"/>
                <w:bCs/>
              </w:rPr>
              <w:t>Ingestre</w:t>
            </w:r>
            <w:r w:rsidRPr="003C6FBB">
              <w:rPr>
                <w:rFonts w:ascii="Arial" w:hAnsi="Arial" w:cs="Arial"/>
                <w:bCs/>
              </w:rPr>
              <w:t xml:space="preserve"> Church donation – approved 13.3.2024</w:t>
            </w:r>
          </w:p>
        </w:tc>
        <w:tc>
          <w:tcPr>
            <w:tcW w:w="1232" w:type="dxa"/>
            <w:shd w:val="clear" w:color="auto" w:fill="auto"/>
          </w:tcPr>
          <w:p w14:paraId="2C00DDF9" w14:textId="37AEB0D2" w:rsidR="003C6FBB" w:rsidRPr="003C6FBB" w:rsidRDefault="003C6FBB" w:rsidP="00EB0D73">
            <w:pPr>
              <w:pStyle w:val="NoSpacing"/>
              <w:rPr>
                <w:rFonts w:ascii="Arial" w:hAnsi="Arial" w:cs="Arial"/>
                <w:bCs/>
              </w:rPr>
            </w:pPr>
            <w:r>
              <w:rPr>
                <w:rFonts w:ascii="Arial" w:hAnsi="Arial" w:cs="Arial"/>
                <w:bCs/>
              </w:rPr>
              <w:t>£500.00</w:t>
            </w:r>
          </w:p>
        </w:tc>
        <w:tc>
          <w:tcPr>
            <w:tcW w:w="950" w:type="dxa"/>
            <w:shd w:val="clear" w:color="auto" w:fill="auto"/>
          </w:tcPr>
          <w:p w14:paraId="38506FED" w14:textId="0D4C1B9A" w:rsidR="003C6FBB" w:rsidRPr="003C6FBB" w:rsidRDefault="003C6FBB" w:rsidP="00EB0D73">
            <w:pPr>
              <w:pStyle w:val="NoSpacing"/>
              <w:rPr>
                <w:rFonts w:ascii="Arial" w:hAnsi="Arial" w:cs="Arial"/>
                <w:bCs/>
              </w:rPr>
            </w:pPr>
            <w:r>
              <w:rPr>
                <w:rFonts w:ascii="Arial" w:hAnsi="Arial" w:cs="Arial"/>
                <w:bCs/>
              </w:rPr>
              <w:t>Nil</w:t>
            </w:r>
          </w:p>
        </w:tc>
        <w:tc>
          <w:tcPr>
            <w:tcW w:w="1144" w:type="dxa"/>
            <w:shd w:val="clear" w:color="auto" w:fill="auto"/>
          </w:tcPr>
          <w:p w14:paraId="00E2A21B" w14:textId="3193304C" w:rsidR="003C6FBB" w:rsidRPr="003C6FBB" w:rsidRDefault="003C6FBB" w:rsidP="00EB0D73">
            <w:pPr>
              <w:pStyle w:val="NoSpacing"/>
              <w:rPr>
                <w:rFonts w:ascii="Arial" w:hAnsi="Arial" w:cs="Arial"/>
                <w:bCs/>
              </w:rPr>
            </w:pPr>
            <w:r>
              <w:rPr>
                <w:rFonts w:ascii="Arial" w:hAnsi="Arial" w:cs="Arial"/>
                <w:bCs/>
              </w:rPr>
              <w:t>£500.00</w:t>
            </w:r>
          </w:p>
        </w:tc>
      </w:tr>
      <w:tr w:rsidR="00647F8F" w:rsidRPr="003C6FBB" w14:paraId="705024C9" w14:textId="77777777" w:rsidTr="00C91DF2">
        <w:tc>
          <w:tcPr>
            <w:tcW w:w="2169" w:type="dxa"/>
            <w:shd w:val="clear" w:color="auto" w:fill="auto"/>
          </w:tcPr>
          <w:p w14:paraId="4FF80388" w14:textId="77777777" w:rsidR="00647F8F" w:rsidRPr="003C6FBB" w:rsidRDefault="00647F8F" w:rsidP="00EB0D73">
            <w:pPr>
              <w:pStyle w:val="NoSpacing"/>
              <w:rPr>
                <w:rFonts w:ascii="Arial" w:hAnsi="Arial" w:cs="Arial"/>
                <w:bCs/>
              </w:rPr>
            </w:pPr>
            <w:r w:rsidRPr="003C6FBB">
              <w:rPr>
                <w:rFonts w:ascii="Arial" w:hAnsi="Arial" w:cs="Arial"/>
                <w:bCs/>
              </w:rPr>
              <w:t>HP Instant Ink</w:t>
            </w:r>
          </w:p>
        </w:tc>
        <w:tc>
          <w:tcPr>
            <w:tcW w:w="3521" w:type="dxa"/>
            <w:shd w:val="clear" w:color="auto" w:fill="auto"/>
          </w:tcPr>
          <w:p w14:paraId="78AC50F8" w14:textId="162C3DDF" w:rsidR="00647F8F" w:rsidRPr="003C6FBB" w:rsidRDefault="00647F8F" w:rsidP="00EB0D73">
            <w:pPr>
              <w:pStyle w:val="NoSpacing"/>
              <w:rPr>
                <w:rFonts w:ascii="Arial" w:hAnsi="Arial" w:cs="Arial"/>
                <w:bCs/>
              </w:rPr>
            </w:pPr>
            <w:r w:rsidRPr="003C6FBB">
              <w:rPr>
                <w:rFonts w:ascii="Arial" w:hAnsi="Arial" w:cs="Arial"/>
                <w:bCs/>
              </w:rPr>
              <w:t>Monthly printing contract: 16.</w:t>
            </w:r>
            <w:r w:rsidR="00791BE1" w:rsidRPr="003C6FBB">
              <w:rPr>
                <w:rFonts w:ascii="Arial" w:hAnsi="Arial" w:cs="Arial"/>
                <w:bCs/>
              </w:rPr>
              <w:t>2</w:t>
            </w:r>
            <w:r w:rsidRPr="003C6FBB">
              <w:rPr>
                <w:rFonts w:ascii="Arial" w:hAnsi="Arial" w:cs="Arial"/>
                <w:bCs/>
              </w:rPr>
              <w:t>.2</w:t>
            </w:r>
            <w:r w:rsidR="00791BE1" w:rsidRPr="003C6FBB">
              <w:rPr>
                <w:rFonts w:ascii="Arial" w:hAnsi="Arial" w:cs="Arial"/>
                <w:bCs/>
              </w:rPr>
              <w:t>4</w:t>
            </w:r>
            <w:r w:rsidRPr="003C6FBB">
              <w:rPr>
                <w:rFonts w:ascii="Arial" w:hAnsi="Arial" w:cs="Arial"/>
                <w:bCs/>
              </w:rPr>
              <w:t xml:space="preserve"> – 15.</w:t>
            </w:r>
            <w:r w:rsidR="00613741">
              <w:rPr>
                <w:rFonts w:ascii="Arial" w:hAnsi="Arial" w:cs="Arial"/>
                <w:bCs/>
              </w:rPr>
              <w:t>3</w:t>
            </w:r>
            <w:r w:rsidRPr="003C6FBB">
              <w:rPr>
                <w:rFonts w:ascii="Arial" w:hAnsi="Arial" w:cs="Arial"/>
                <w:bCs/>
              </w:rPr>
              <w:t>.2</w:t>
            </w:r>
            <w:r w:rsidR="00B66778" w:rsidRPr="003C6FBB">
              <w:rPr>
                <w:rFonts w:ascii="Arial" w:hAnsi="Arial" w:cs="Arial"/>
                <w:bCs/>
              </w:rPr>
              <w:t>4</w:t>
            </w:r>
            <w:r w:rsidRPr="003C6FBB">
              <w:rPr>
                <w:rFonts w:ascii="Arial" w:hAnsi="Arial" w:cs="Arial"/>
                <w:bCs/>
              </w:rPr>
              <w:t xml:space="preserve"> and 16.</w:t>
            </w:r>
            <w:r w:rsidR="00613741">
              <w:rPr>
                <w:rFonts w:ascii="Arial" w:hAnsi="Arial" w:cs="Arial"/>
                <w:bCs/>
              </w:rPr>
              <w:t>3</w:t>
            </w:r>
            <w:r w:rsidRPr="003C6FBB">
              <w:rPr>
                <w:rFonts w:ascii="Arial" w:hAnsi="Arial" w:cs="Arial"/>
                <w:bCs/>
              </w:rPr>
              <w:t>.2</w:t>
            </w:r>
            <w:r w:rsidR="00B66778" w:rsidRPr="003C6FBB">
              <w:rPr>
                <w:rFonts w:ascii="Arial" w:hAnsi="Arial" w:cs="Arial"/>
                <w:bCs/>
              </w:rPr>
              <w:t>4</w:t>
            </w:r>
            <w:r w:rsidRPr="003C6FBB">
              <w:rPr>
                <w:rFonts w:ascii="Arial" w:hAnsi="Arial" w:cs="Arial"/>
                <w:bCs/>
              </w:rPr>
              <w:t xml:space="preserve"> – 15.</w:t>
            </w:r>
            <w:r w:rsidR="00613741">
              <w:rPr>
                <w:rFonts w:ascii="Arial" w:hAnsi="Arial" w:cs="Arial"/>
                <w:bCs/>
              </w:rPr>
              <w:t>4</w:t>
            </w:r>
            <w:r w:rsidRPr="003C6FBB">
              <w:rPr>
                <w:rFonts w:ascii="Arial" w:hAnsi="Arial" w:cs="Arial"/>
                <w:bCs/>
              </w:rPr>
              <w:t>.2</w:t>
            </w:r>
            <w:r w:rsidR="00B66778" w:rsidRPr="003C6FBB">
              <w:rPr>
                <w:rFonts w:ascii="Arial" w:hAnsi="Arial" w:cs="Arial"/>
                <w:bCs/>
              </w:rPr>
              <w:t>4</w:t>
            </w:r>
            <w:r w:rsidRPr="003C6FBB">
              <w:rPr>
                <w:rFonts w:ascii="Arial" w:hAnsi="Arial" w:cs="Arial"/>
                <w:bCs/>
              </w:rPr>
              <w:t>.  Direct Debit payments.</w:t>
            </w:r>
          </w:p>
        </w:tc>
        <w:tc>
          <w:tcPr>
            <w:tcW w:w="1232" w:type="dxa"/>
            <w:shd w:val="clear" w:color="auto" w:fill="auto"/>
          </w:tcPr>
          <w:p w14:paraId="05AB2EC3" w14:textId="5E6969F9" w:rsidR="00647F8F" w:rsidRPr="003C6FBB" w:rsidRDefault="00647F8F" w:rsidP="00EB0D73">
            <w:pPr>
              <w:pStyle w:val="NoSpacing"/>
              <w:rPr>
                <w:rFonts w:ascii="Arial" w:hAnsi="Arial" w:cs="Arial"/>
                <w:bCs/>
              </w:rPr>
            </w:pPr>
            <w:r w:rsidRPr="003C6FBB">
              <w:rPr>
                <w:rFonts w:ascii="Arial" w:hAnsi="Arial" w:cs="Arial"/>
                <w:bCs/>
              </w:rPr>
              <w:t>£</w:t>
            </w:r>
            <w:r w:rsidR="00613741">
              <w:rPr>
                <w:rFonts w:ascii="Arial" w:hAnsi="Arial" w:cs="Arial"/>
                <w:bCs/>
              </w:rPr>
              <w:t>4.57</w:t>
            </w:r>
          </w:p>
          <w:p w14:paraId="132D9B46" w14:textId="1A49CC67" w:rsidR="00647F8F" w:rsidRPr="003C6FBB" w:rsidRDefault="00647F8F" w:rsidP="00EB0D73">
            <w:pPr>
              <w:pStyle w:val="NoSpacing"/>
              <w:rPr>
                <w:rFonts w:ascii="Arial" w:hAnsi="Arial" w:cs="Arial"/>
                <w:bCs/>
              </w:rPr>
            </w:pPr>
            <w:r w:rsidRPr="003C6FBB">
              <w:rPr>
                <w:rFonts w:ascii="Arial" w:hAnsi="Arial" w:cs="Arial"/>
                <w:bCs/>
              </w:rPr>
              <w:t>£</w:t>
            </w:r>
            <w:r w:rsidR="00DA68B0">
              <w:rPr>
                <w:rFonts w:ascii="Arial" w:hAnsi="Arial" w:cs="Arial"/>
                <w:bCs/>
              </w:rPr>
              <w:t>4.57</w:t>
            </w:r>
          </w:p>
        </w:tc>
        <w:tc>
          <w:tcPr>
            <w:tcW w:w="950" w:type="dxa"/>
            <w:shd w:val="clear" w:color="auto" w:fill="auto"/>
          </w:tcPr>
          <w:p w14:paraId="57AA9B41" w14:textId="5B1B6C23" w:rsidR="00647F8F" w:rsidRPr="003C6FBB" w:rsidRDefault="00647F8F" w:rsidP="00EB0D73">
            <w:pPr>
              <w:pStyle w:val="NoSpacing"/>
              <w:rPr>
                <w:rFonts w:ascii="Arial" w:hAnsi="Arial" w:cs="Arial"/>
                <w:bCs/>
              </w:rPr>
            </w:pPr>
            <w:r w:rsidRPr="003C6FBB">
              <w:rPr>
                <w:rFonts w:ascii="Arial" w:hAnsi="Arial" w:cs="Arial"/>
                <w:bCs/>
              </w:rPr>
              <w:t>£0.</w:t>
            </w:r>
            <w:r w:rsidR="00613741">
              <w:rPr>
                <w:rFonts w:ascii="Arial" w:hAnsi="Arial" w:cs="Arial"/>
                <w:bCs/>
              </w:rPr>
              <w:t>92</w:t>
            </w:r>
          </w:p>
          <w:p w14:paraId="4712E9C0" w14:textId="4B1F14F0" w:rsidR="00647F8F" w:rsidRPr="003C6FBB" w:rsidRDefault="00647F8F" w:rsidP="00EB0D73">
            <w:pPr>
              <w:pStyle w:val="NoSpacing"/>
              <w:rPr>
                <w:rFonts w:ascii="Arial" w:hAnsi="Arial" w:cs="Arial"/>
                <w:bCs/>
              </w:rPr>
            </w:pPr>
            <w:r w:rsidRPr="003C6FBB">
              <w:rPr>
                <w:rFonts w:ascii="Arial" w:hAnsi="Arial" w:cs="Arial"/>
                <w:bCs/>
              </w:rPr>
              <w:t>£0.</w:t>
            </w:r>
            <w:r w:rsidR="00DA68B0">
              <w:rPr>
                <w:rFonts w:ascii="Arial" w:hAnsi="Arial" w:cs="Arial"/>
                <w:bCs/>
              </w:rPr>
              <w:t>92</w:t>
            </w:r>
          </w:p>
        </w:tc>
        <w:tc>
          <w:tcPr>
            <w:tcW w:w="1144" w:type="dxa"/>
            <w:shd w:val="clear" w:color="auto" w:fill="auto"/>
          </w:tcPr>
          <w:p w14:paraId="3B9E3C1F" w14:textId="144F7297" w:rsidR="00647F8F" w:rsidRPr="003C6FBB" w:rsidRDefault="00647F8F" w:rsidP="00EB0D73">
            <w:pPr>
              <w:pStyle w:val="NoSpacing"/>
              <w:rPr>
                <w:rFonts w:ascii="Arial" w:hAnsi="Arial" w:cs="Arial"/>
                <w:bCs/>
              </w:rPr>
            </w:pPr>
            <w:r w:rsidRPr="003C6FBB">
              <w:rPr>
                <w:rFonts w:ascii="Arial" w:hAnsi="Arial" w:cs="Arial"/>
                <w:bCs/>
              </w:rPr>
              <w:t>£</w:t>
            </w:r>
            <w:r w:rsidR="00DA68B0">
              <w:rPr>
                <w:rFonts w:ascii="Arial" w:hAnsi="Arial" w:cs="Arial"/>
                <w:bCs/>
              </w:rPr>
              <w:t>5</w:t>
            </w:r>
            <w:r w:rsidR="00613741">
              <w:rPr>
                <w:rFonts w:ascii="Arial" w:hAnsi="Arial" w:cs="Arial"/>
                <w:bCs/>
              </w:rPr>
              <w:t>.49</w:t>
            </w:r>
          </w:p>
          <w:p w14:paraId="40755524" w14:textId="2F9D0F4D" w:rsidR="00647F8F" w:rsidRPr="003C6FBB" w:rsidRDefault="00647F8F" w:rsidP="00EB0D73">
            <w:pPr>
              <w:pStyle w:val="NoSpacing"/>
              <w:rPr>
                <w:rFonts w:ascii="Arial" w:hAnsi="Arial" w:cs="Arial"/>
                <w:bCs/>
              </w:rPr>
            </w:pPr>
            <w:r w:rsidRPr="003C6FBB">
              <w:rPr>
                <w:rFonts w:ascii="Arial" w:hAnsi="Arial" w:cs="Arial"/>
                <w:bCs/>
              </w:rPr>
              <w:t>£</w:t>
            </w:r>
            <w:r w:rsidR="00DA68B0">
              <w:rPr>
                <w:rFonts w:ascii="Arial" w:hAnsi="Arial" w:cs="Arial"/>
                <w:bCs/>
              </w:rPr>
              <w:t>5</w:t>
            </w:r>
            <w:r w:rsidRPr="003C6FBB">
              <w:rPr>
                <w:rFonts w:ascii="Arial" w:hAnsi="Arial" w:cs="Arial"/>
                <w:bCs/>
              </w:rPr>
              <w:t>.4</w:t>
            </w:r>
            <w:r w:rsidR="00DA68B0">
              <w:rPr>
                <w:rFonts w:ascii="Arial" w:hAnsi="Arial" w:cs="Arial"/>
                <w:bCs/>
              </w:rPr>
              <w:t>9</w:t>
            </w:r>
          </w:p>
        </w:tc>
      </w:tr>
      <w:tr w:rsidR="00647F8F" w:rsidRPr="003C6FBB" w14:paraId="5D91B79A" w14:textId="77777777" w:rsidTr="00C91DF2">
        <w:tc>
          <w:tcPr>
            <w:tcW w:w="2169" w:type="dxa"/>
            <w:shd w:val="clear" w:color="auto" w:fill="auto"/>
          </w:tcPr>
          <w:p w14:paraId="4DA023A3" w14:textId="58BB93E6" w:rsidR="00647F8F" w:rsidRPr="003C6FBB" w:rsidRDefault="001F080D" w:rsidP="00EB0D73">
            <w:pPr>
              <w:pStyle w:val="NoSpacing"/>
              <w:rPr>
                <w:rFonts w:ascii="Arial" w:hAnsi="Arial" w:cs="Arial"/>
                <w:bCs/>
              </w:rPr>
            </w:pPr>
            <w:r>
              <w:rPr>
                <w:rFonts w:ascii="Arial" w:hAnsi="Arial" w:cs="Arial"/>
                <w:bCs/>
              </w:rPr>
              <w:t>Stafford Borough Council</w:t>
            </w:r>
          </w:p>
        </w:tc>
        <w:tc>
          <w:tcPr>
            <w:tcW w:w="3521" w:type="dxa"/>
            <w:shd w:val="clear" w:color="auto" w:fill="auto"/>
          </w:tcPr>
          <w:p w14:paraId="1383FE5B" w14:textId="1D018341" w:rsidR="00647F8F" w:rsidRPr="003C6FBB" w:rsidRDefault="001F080D" w:rsidP="00EB0D73">
            <w:pPr>
              <w:pStyle w:val="NoSpacing"/>
              <w:rPr>
                <w:rFonts w:ascii="Arial" w:hAnsi="Arial" w:cs="Arial"/>
                <w:bCs/>
              </w:rPr>
            </w:pPr>
            <w:r>
              <w:rPr>
                <w:rFonts w:ascii="Arial" w:hAnsi="Arial" w:cs="Arial"/>
                <w:bCs/>
              </w:rPr>
              <w:t xml:space="preserve">Civic Amenity visits – 1.1.24 </w:t>
            </w:r>
            <w:r w:rsidR="00B136D5">
              <w:rPr>
                <w:rFonts w:ascii="Arial" w:hAnsi="Arial" w:cs="Arial"/>
                <w:bCs/>
              </w:rPr>
              <w:t>–</w:t>
            </w:r>
            <w:r>
              <w:rPr>
                <w:rFonts w:ascii="Arial" w:hAnsi="Arial" w:cs="Arial"/>
                <w:bCs/>
              </w:rPr>
              <w:t xml:space="preserve"> </w:t>
            </w:r>
            <w:r w:rsidR="00B136D5">
              <w:rPr>
                <w:rFonts w:ascii="Arial" w:hAnsi="Arial" w:cs="Arial"/>
                <w:bCs/>
              </w:rPr>
              <w:t>31.12.24</w:t>
            </w:r>
          </w:p>
        </w:tc>
        <w:tc>
          <w:tcPr>
            <w:tcW w:w="1232" w:type="dxa"/>
            <w:shd w:val="clear" w:color="auto" w:fill="auto"/>
          </w:tcPr>
          <w:p w14:paraId="49C1B03D" w14:textId="6169419D" w:rsidR="00647F8F" w:rsidRPr="003C6FBB" w:rsidRDefault="00647F8F" w:rsidP="00EB0D73">
            <w:pPr>
              <w:pStyle w:val="NoSpacing"/>
              <w:rPr>
                <w:rFonts w:ascii="Arial" w:hAnsi="Arial" w:cs="Arial"/>
                <w:bCs/>
              </w:rPr>
            </w:pPr>
            <w:r w:rsidRPr="003C6FBB">
              <w:rPr>
                <w:rFonts w:ascii="Arial" w:hAnsi="Arial" w:cs="Arial"/>
                <w:bCs/>
              </w:rPr>
              <w:t>£</w:t>
            </w:r>
            <w:r w:rsidR="00B136D5">
              <w:rPr>
                <w:rFonts w:ascii="Arial" w:hAnsi="Arial" w:cs="Arial"/>
                <w:bCs/>
              </w:rPr>
              <w:t>393.33</w:t>
            </w:r>
          </w:p>
        </w:tc>
        <w:tc>
          <w:tcPr>
            <w:tcW w:w="950" w:type="dxa"/>
            <w:shd w:val="clear" w:color="auto" w:fill="auto"/>
          </w:tcPr>
          <w:p w14:paraId="2693036E" w14:textId="7A640631" w:rsidR="00647F8F" w:rsidRPr="003C6FBB" w:rsidRDefault="00AA6253" w:rsidP="00EB0D73">
            <w:pPr>
              <w:pStyle w:val="NoSpacing"/>
              <w:rPr>
                <w:rFonts w:ascii="Arial" w:hAnsi="Arial" w:cs="Arial"/>
                <w:bCs/>
              </w:rPr>
            </w:pPr>
            <w:r w:rsidRPr="003C6FBB">
              <w:rPr>
                <w:rFonts w:ascii="Arial" w:hAnsi="Arial" w:cs="Arial"/>
                <w:bCs/>
              </w:rPr>
              <w:t>£</w:t>
            </w:r>
            <w:r w:rsidR="00B136D5">
              <w:rPr>
                <w:rFonts w:ascii="Arial" w:hAnsi="Arial" w:cs="Arial"/>
                <w:bCs/>
              </w:rPr>
              <w:t>78.67</w:t>
            </w:r>
          </w:p>
        </w:tc>
        <w:tc>
          <w:tcPr>
            <w:tcW w:w="1144" w:type="dxa"/>
            <w:shd w:val="clear" w:color="auto" w:fill="auto"/>
          </w:tcPr>
          <w:p w14:paraId="70F762AF" w14:textId="44F06F0D" w:rsidR="00647F8F" w:rsidRPr="003C6FBB" w:rsidRDefault="00647F8F" w:rsidP="00EB0D73">
            <w:pPr>
              <w:pStyle w:val="NoSpacing"/>
              <w:rPr>
                <w:rFonts w:ascii="Arial" w:hAnsi="Arial" w:cs="Arial"/>
                <w:bCs/>
              </w:rPr>
            </w:pPr>
            <w:r w:rsidRPr="003C6FBB">
              <w:rPr>
                <w:rFonts w:ascii="Arial" w:hAnsi="Arial" w:cs="Arial"/>
                <w:bCs/>
              </w:rPr>
              <w:t>£</w:t>
            </w:r>
            <w:r w:rsidR="00B136D5">
              <w:rPr>
                <w:rFonts w:ascii="Arial" w:hAnsi="Arial" w:cs="Arial"/>
                <w:bCs/>
              </w:rPr>
              <w:t>472.00</w:t>
            </w:r>
          </w:p>
        </w:tc>
      </w:tr>
    </w:tbl>
    <w:p w14:paraId="580D6365" w14:textId="77777777" w:rsidR="0023451A" w:rsidRPr="000F2B2F" w:rsidRDefault="0023451A" w:rsidP="005E3A68">
      <w:pPr>
        <w:pStyle w:val="NoSpacing"/>
        <w:rPr>
          <w:rFonts w:ascii="Arial" w:hAnsi="Arial" w:cs="Arial"/>
          <w:b/>
          <w:bCs/>
          <w:snapToGrid w:val="0"/>
        </w:rPr>
      </w:pPr>
    </w:p>
    <w:p w14:paraId="1A549394" w14:textId="42191A29" w:rsidR="00641158" w:rsidRPr="000F2B2F" w:rsidRDefault="00641158" w:rsidP="005E3A68">
      <w:pPr>
        <w:pStyle w:val="NoSpacing"/>
        <w:rPr>
          <w:rFonts w:ascii="Arial" w:hAnsi="Arial" w:cs="Arial"/>
          <w:snapToGrid w:val="0"/>
        </w:rPr>
      </w:pPr>
      <w:r w:rsidRPr="000F2B2F">
        <w:rPr>
          <w:rFonts w:ascii="Arial" w:hAnsi="Arial" w:cs="Arial"/>
          <w:b/>
          <w:bCs/>
          <w:snapToGrid w:val="0"/>
        </w:rPr>
        <w:t>b.</w:t>
      </w:r>
      <w:r w:rsidRPr="000F2B2F">
        <w:rPr>
          <w:rFonts w:ascii="Arial" w:hAnsi="Arial" w:cs="Arial"/>
          <w:snapToGrid w:val="0"/>
        </w:rPr>
        <w:t xml:space="preserve"> Accounts outlined below were approved for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3588"/>
        <w:gridCol w:w="1221"/>
        <w:gridCol w:w="940"/>
        <w:gridCol w:w="1136"/>
      </w:tblGrid>
      <w:tr w:rsidR="008C5E28" w:rsidRPr="000F2B2F" w14:paraId="7A8251CF" w14:textId="77777777" w:rsidTr="0023451A">
        <w:tc>
          <w:tcPr>
            <w:tcW w:w="2131" w:type="dxa"/>
            <w:shd w:val="clear" w:color="auto" w:fill="auto"/>
          </w:tcPr>
          <w:p w14:paraId="654E9390" w14:textId="77777777" w:rsidR="00B350E0" w:rsidRPr="000F2B2F" w:rsidRDefault="00B350E0" w:rsidP="00A27995">
            <w:pPr>
              <w:pStyle w:val="NoSpacing"/>
              <w:rPr>
                <w:rFonts w:ascii="Arial" w:hAnsi="Arial" w:cs="Arial"/>
                <w:b/>
                <w:bCs/>
              </w:rPr>
            </w:pPr>
            <w:r w:rsidRPr="000F2B2F">
              <w:rPr>
                <w:rFonts w:ascii="Arial" w:hAnsi="Arial" w:cs="Arial"/>
                <w:b/>
                <w:bCs/>
              </w:rPr>
              <w:t>Paid to:</w:t>
            </w:r>
          </w:p>
        </w:tc>
        <w:tc>
          <w:tcPr>
            <w:tcW w:w="3588" w:type="dxa"/>
            <w:shd w:val="clear" w:color="auto" w:fill="auto"/>
          </w:tcPr>
          <w:p w14:paraId="127FD66E" w14:textId="77777777" w:rsidR="00B350E0" w:rsidRPr="000F2B2F" w:rsidRDefault="00B350E0" w:rsidP="00A27995">
            <w:pPr>
              <w:pStyle w:val="NoSpacing"/>
              <w:rPr>
                <w:rFonts w:ascii="Arial" w:hAnsi="Arial" w:cs="Arial"/>
                <w:b/>
                <w:bCs/>
              </w:rPr>
            </w:pPr>
            <w:r w:rsidRPr="000F2B2F">
              <w:rPr>
                <w:rFonts w:ascii="Arial" w:hAnsi="Arial" w:cs="Arial"/>
                <w:b/>
                <w:bCs/>
              </w:rPr>
              <w:t>Details:</w:t>
            </w:r>
          </w:p>
        </w:tc>
        <w:tc>
          <w:tcPr>
            <w:tcW w:w="1221" w:type="dxa"/>
            <w:shd w:val="clear" w:color="auto" w:fill="auto"/>
          </w:tcPr>
          <w:p w14:paraId="4D51E8A4" w14:textId="77777777" w:rsidR="00B350E0" w:rsidRPr="000F2B2F" w:rsidRDefault="00B350E0" w:rsidP="00A27995">
            <w:pPr>
              <w:pStyle w:val="NoSpacing"/>
              <w:rPr>
                <w:rFonts w:ascii="Arial" w:hAnsi="Arial" w:cs="Arial"/>
                <w:b/>
                <w:bCs/>
              </w:rPr>
            </w:pPr>
            <w:r w:rsidRPr="000F2B2F">
              <w:rPr>
                <w:rFonts w:ascii="Arial" w:hAnsi="Arial" w:cs="Arial"/>
                <w:b/>
                <w:bCs/>
              </w:rPr>
              <w:t>Net Amount</w:t>
            </w:r>
          </w:p>
        </w:tc>
        <w:tc>
          <w:tcPr>
            <w:tcW w:w="940" w:type="dxa"/>
            <w:shd w:val="clear" w:color="auto" w:fill="auto"/>
          </w:tcPr>
          <w:p w14:paraId="5A56BBA3" w14:textId="77777777" w:rsidR="00B350E0" w:rsidRPr="000F2B2F" w:rsidRDefault="00B350E0" w:rsidP="00A27995">
            <w:pPr>
              <w:pStyle w:val="NoSpacing"/>
              <w:rPr>
                <w:rFonts w:ascii="Arial" w:hAnsi="Arial" w:cs="Arial"/>
                <w:b/>
                <w:bCs/>
              </w:rPr>
            </w:pPr>
            <w:r w:rsidRPr="000F2B2F">
              <w:rPr>
                <w:rFonts w:ascii="Arial" w:hAnsi="Arial" w:cs="Arial"/>
                <w:b/>
                <w:bCs/>
              </w:rPr>
              <w:t>VAT</w:t>
            </w:r>
          </w:p>
        </w:tc>
        <w:tc>
          <w:tcPr>
            <w:tcW w:w="1136" w:type="dxa"/>
            <w:shd w:val="clear" w:color="auto" w:fill="auto"/>
          </w:tcPr>
          <w:p w14:paraId="4C6930CF" w14:textId="77777777" w:rsidR="00B350E0" w:rsidRPr="000F2B2F" w:rsidRDefault="00B350E0" w:rsidP="00A27995">
            <w:pPr>
              <w:pStyle w:val="NoSpacing"/>
              <w:rPr>
                <w:rFonts w:ascii="Arial" w:hAnsi="Arial" w:cs="Arial"/>
                <w:b/>
                <w:bCs/>
              </w:rPr>
            </w:pPr>
            <w:r w:rsidRPr="000F2B2F">
              <w:rPr>
                <w:rFonts w:ascii="Arial" w:hAnsi="Arial" w:cs="Arial"/>
                <w:b/>
                <w:bCs/>
              </w:rPr>
              <w:t>Total Paid</w:t>
            </w:r>
          </w:p>
        </w:tc>
      </w:tr>
      <w:tr w:rsidR="008C5E28" w:rsidRPr="000F2B2F" w14:paraId="3A83D73A" w14:textId="77777777" w:rsidTr="0023451A">
        <w:tc>
          <w:tcPr>
            <w:tcW w:w="2131" w:type="dxa"/>
            <w:shd w:val="clear" w:color="auto" w:fill="auto"/>
          </w:tcPr>
          <w:p w14:paraId="74895F84" w14:textId="24AF8BC2" w:rsidR="00B350E0" w:rsidRPr="000F2B2F" w:rsidRDefault="005E26E6" w:rsidP="00A27995">
            <w:pPr>
              <w:pStyle w:val="NoSpacing"/>
              <w:rPr>
                <w:rFonts w:ascii="Arial" w:hAnsi="Arial" w:cs="Arial"/>
                <w:bCs/>
              </w:rPr>
            </w:pPr>
            <w:r w:rsidRPr="000F2B2F">
              <w:rPr>
                <w:rFonts w:ascii="Arial" w:hAnsi="Arial" w:cs="Arial"/>
                <w:bCs/>
              </w:rPr>
              <w:t>Clerks Salary &amp; expenses</w:t>
            </w:r>
          </w:p>
        </w:tc>
        <w:tc>
          <w:tcPr>
            <w:tcW w:w="3588" w:type="dxa"/>
            <w:shd w:val="clear" w:color="auto" w:fill="auto"/>
          </w:tcPr>
          <w:p w14:paraId="55224BC1" w14:textId="2E53221B" w:rsidR="00B350E0" w:rsidRPr="000F2B2F" w:rsidRDefault="007215DB" w:rsidP="00A27995">
            <w:pPr>
              <w:pStyle w:val="NoSpacing"/>
              <w:rPr>
                <w:rFonts w:ascii="Arial" w:hAnsi="Arial" w:cs="Arial"/>
                <w:bCs/>
              </w:rPr>
            </w:pPr>
            <w:r w:rsidRPr="000F2B2F">
              <w:rPr>
                <w:rFonts w:ascii="Arial" w:hAnsi="Arial" w:cs="Arial"/>
                <w:bCs/>
              </w:rPr>
              <w:t xml:space="preserve">Period covered 1 </w:t>
            </w:r>
            <w:r w:rsidR="000F2B2F">
              <w:rPr>
                <w:rFonts w:ascii="Arial" w:hAnsi="Arial" w:cs="Arial"/>
                <w:bCs/>
              </w:rPr>
              <w:t>– 30 April</w:t>
            </w:r>
            <w:r w:rsidR="00C06581" w:rsidRPr="000F2B2F">
              <w:rPr>
                <w:rFonts w:ascii="Arial" w:hAnsi="Arial" w:cs="Arial"/>
                <w:bCs/>
              </w:rPr>
              <w:t xml:space="preserve"> </w:t>
            </w:r>
            <w:r w:rsidRPr="000F2B2F">
              <w:rPr>
                <w:rFonts w:ascii="Arial" w:hAnsi="Arial" w:cs="Arial"/>
                <w:bCs/>
              </w:rPr>
              <w:t>202</w:t>
            </w:r>
            <w:r w:rsidR="00C06581" w:rsidRPr="000F2B2F">
              <w:rPr>
                <w:rFonts w:ascii="Arial" w:hAnsi="Arial" w:cs="Arial"/>
                <w:bCs/>
              </w:rPr>
              <w:t>4</w:t>
            </w:r>
            <w:r w:rsidR="000009E1">
              <w:rPr>
                <w:rFonts w:ascii="Arial" w:hAnsi="Arial" w:cs="Arial"/>
                <w:bCs/>
              </w:rPr>
              <w:t>, includes home working allowance</w:t>
            </w:r>
          </w:p>
        </w:tc>
        <w:tc>
          <w:tcPr>
            <w:tcW w:w="1221" w:type="dxa"/>
            <w:shd w:val="clear" w:color="auto" w:fill="auto"/>
          </w:tcPr>
          <w:p w14:paraId="4C4C4647" w14:textId="23BC8F18" w:rsidR="00B350E0" w:rsidRPr="000F2B2F" w:rsidRDefault="00B350E0" w:rsidP="00A27995">
            <w:pPr>
              <w:pStyle w:val="NoSpacing"/>
              <w:rPr>
                <w:rFonts w:ascii="Arial" w:hAnsi="Arial" w:cs="Arial"/>
                <w:bCs/>
              </w:rPr>
            </w:pPr>
            <w:r w:rsidRPr="000F2B2F">
              <w:rPr>
                <w:rFonts w:ascii="Arial" w:hAnsi="Arial" w:cs="Arial"/>
                <w:bCs/>
              </w:rPr>
              <w:t>£</w:t>
            </w:r>
            <w:r w:rsidR="000009E1">
              <w:rPr>
                <w:rFonts w:ascii="Arial" w:hAnsi="Arial" w:cs="Arial"/>
                <w:bCs/>
              </w:rPr>
              <w:t>241.65</w:t>
            </w:r>
          </w:p>
        </w:tc>
        <w:tc>
          <w:tcPr>
            <w:tcW w:w="940" w:type="dxa"/>
            <w:shd w:val="clear" w:color="auto" w:fill="auto"/>
          </w:tcPr>
          <w:p w14:paraId="5EE3CD82" w14:textId="61C6EB68" w:rsidR="00B350E0" w:rsidRPr="000F2B2F" w:rsidRDefault="00FF75C4" w:rsidP="00A27995">
            <w:pPr>
              <w:pStyle w:val="NoSpacing"/>
              <w:rPr>
                <w:rFonts w:ascii="Arial" w:hAnsi="Arial" w:cs="Arial"/>
                <w:bCs/>
              </w:rPr>
            </w:pPr>
            <w:r w:rsidRPr="000F2B2F">
              <w:rPr>
                <w:rFonts w:ascii="Arial" w:hAnsi="Arial" w:cs="Arial"/>
                <w:bCs/>
              </w:rPr>
              <w:t>Nil</w:t>
            </w:r>
          </w:p>
        </w:tc>
        <w:tc>
          <w:tcPr>
            <w:tcW w:w="1136" w:type="dxa"/>
            <w:shd w:val="clear" w:color="auto" w:fill="auto"/>
          </w:tcPr>
          <w:p w14:paraId="6611234B" w14:textId="19D64045" w:rsidR="00B350E0" w:rsidRPr="000F2B2F" w:rsidRDefault="00B350E0" w:rsidP="00A27995">
            <w:pPr>
              <w:pStyle w:val="NoSpacing"/>
              <w:rPr>
                <w:rFonts w:ascii="Arial" w:hAnsi="Arial" w:cs="Arial"/>
                <w:bCs/>
              </w:rPr>
            </w:pPr>
            <w:r w:rsidRPr="000F2B2F">
              <w:rPr>
                <w:rFonts w:ascii="Arial" w:hAnsi="Arial" w:cs="Arial"/>
                <w:bCs/>
              </w:rPr>
              <w:t>£</w:t>
            </w:r>
            <w:r w:rsidR="000009E1">
              <w:rPr>
                <w:rFonts w:ascii="Arial" w:hAnsi="Arial" w:cs="Arial"/>
                <w:bCs/>
              </w:rPr>
              <w:t>241.65</w:t>
            </w:r>
          </w:p>
        </w:tc>
      </w:tr>
      <w:tr w:rsidR="008C5E28" w:rsidRPr="000F2B2F" w14:paraId="3EC1EB84" w14:textId="77777777" w:rsidTr="0023451A">
        <w:tc>
          <w:tcPr>
            <w:tcW w:w="2131" w:type="dxa"/>
            <w:shd w:val="clear" w:color="auto" w:fill="auto"/>
          </w:tcPr>
          <w:p w14:paraId="6EE4A3E2" w14:textId="76394275" w:rsidR="00B350E0" w:rsidRPr="000F2B2F" w:rsidRDefault="00FF75C4" w:rsidP="00A27995">
            <w:pPr>
              <w:pStyle w:val="NoSpacing"/>
              <w:rPr>
                <w:rFonts w:ascii="Arial" w:hAnsi="Arial" w:cs="Arial"/>
                <w:bCs/>
              </w:rPr>
            </w:pPr>
            <w:r w:rsidRPr="000F2B2F">
              <w:rPr>
                <w:rFonts w:ascii="Arial" w:hAnsi="Arial" w:cs="Arial"/>
                <w:bCs/>
              </w:rPr>
              <w:t>HMRC</w:t>
            </w:r>
          </w:p>
        </w:tc>
        <w:tc>
          <w:tcPr>
            <w:tcW w:w="3588" w:type="dxa"/>
            <w:shd w:val="clear" w:color="auto" w:fill="auto"/>
          </w:tcPr>
          <w:p w14:paraId="547010CF" w14:textId="1656E168" w:rsidR="00B350E0" w:rsidRPr="000F2B2F" w:rsidRDefault="00FF75C4" w:rsidP="00A27995">
            <w:pPr>
              <w:pStyle w:val="NoSpacing"/>
              <w:rPr>
                <w:rFonts w:ascii="Arial" w:hAnsi="Arial" w:cs="Arial"/>
                <w:bCs/>
              </w:rPr>
            </w:pPr>
            <w:r w:rsidRPr="000F2B2F">
              <w:rPr>
                <w:rFonts w:ascii="Arial" w:hAnsi="Arial" w:cs="Arial"/>
                <w:bCs/>
              </w:rPr>
              <w:t>PAYE for the period</w:t>
            </w:r>
            <w:r w:rsidR="00345C61" w:rsidRPr="000F2B2F">
              <w:rPr>
                <w:rFonts w:ascii="Arial" w:hAnsi="Arial" w:cs="Arial"/>
                <w:bCs/>
              </w:rPr>
              <w:t xml:space="preserve"> </w:t>
            </w:r>
            <w:r w:rsidR="004B17A2" w:rsidRPr="000F2B2F">
              <w:rPr>
                <w:rFonts w:ascii="Arial" w:hAnsi="Arial" w:cs="Arial"/>
                <w:bCs/>
              </w:rPr>
              <w:t>6.</w:t>
            </w:r>
            <w:r w:rsidR="00F4403A">
              <w:rPr>
                <w:rFonts w:ascii="Arial" w:hAnsi="Arial" w:cs="Arial"/>
                <w:bCs/>
              </w:rPr>
              <w:t>4</w:t>
            </w:r>
            <w:r w:rsidR="004B17A2" w:rsidRPr="000F2B2F">
              <w:rPr>
                <w:rFonts w:ascii="Arial" w:hAnsi="Arial" w:cs="Arial"/>
                <w:bCs/>
              </w:rPr>
              <w:t>.24</w:t>
            </w:r>
            <w:r w:rsidR="00345C61" w:rsidRPr="000F2B2F">
              <w:rPr>
                <w:rFonts w:ascii="Arial" w:hAnsi="Arial" w:cs="Arial"/>
                <w:bCs/>
              </w:rPr>
              <w:t xml:space="preserve"> – 5.</w:t>
            </w:r>
            <w:r w:rsidR="00F4403A">
              <w:rPr>
                <w:rFonts w:ascii="Arial" w:hAnsi="Arial" w:cs="Arial"/>
                <w:bCs/>
              </w:rPr>
              <w:t>5</w:t>
            </w:r>
            <w:r w:rsidR="00345C61" w:rsidRPr="000F2B2F">
              <w:rPr>
                <w:rFonts w:ascii="Arial" w:hAnsi="Arial" w:cs="Arial"/>
                <w:bCs/>
              </w:rPr>
              <w:t>.2</w:t>
            </w:r>
            <w:r w:rsidR="001B374E" w:rsidRPr="000F2B2F">
              <w:rPr>
                <w:rFonts w:ascii="Arial" w:hAnsi="Arial" w:cs="Arial"/>
                <w:bCs/>
              </w:rPr>
              <w:t>4</w:t>
            </w:r>
          </w:p>
        </w:tc>
        <w:tc>
          <w:tcPr>
            <w:tcW w:w="1221" w:type="dxa"/>
            <w:shd w:val="clear" w:color="auto" w:fill="auto"/>
          </w:tcPr>
          <w:p w14:paraId="6A41AAD7" w14:textId="20F0E1CB" w:rsidR="00B350E0" w:rsidRPr="000F2B2F" w:rsidRDefault="00B350E0" w:rsidP="00A27995">
            <w:pPr>
              <w:pStyle w:val="NoSpacing"/>
              <w:rPr>
                <w:rFonts w:ascii="Arial" w:hAnsi="Arial" w:cs="Arial"/>
                <w:bCs/>
              </w:rPr>
            </w:pPr>
            <w:r w:rsidRPr="000F2B2F">
              <w:rPr>
                <w:rFonts w:ascii="Arial" w:hAnsi="Arial" w:cs="Arial"/>
                <w:bCs/>
              </w:rPr>
              <w:t>£</w:t>
            </w:r>
            <w:r w:rsidR="00F4403A">
              <w:rPr>
                <w:rFonts w:ascii="Arial" w:hAnsi="Arial" w:cs="Arial"/>
                <w:bCs/>
              </w:rPr>
              <w:t>60.20</w:t>
            </w:r>
          </w:p>
        </w:tc>
        <w:tc>
          <w:tcPr>
            <w:tcW w:w="940" w:type="dxa"/>
            <w:shd w:val="clear" w:color="auto" w:fill="auto"/>
          </w:tcPr>
          <w:p w14:paraId="7443EB8B" w14:textId="77777777" w:rsidR="00B350E0" w:rsidRPr="000F2B2F" w:rsidRDefault="00B350E0" w:rsidP="00A27995">
            <w:pPr>
              <w:pStyle w:val="NoSpacing"/>
              <w:rPr>
                <w:rFonts w:ascii="Arial" w:hAnsi="Arial" w:cs="Arial"/>
                <w:bCs/>
              </w:rPr>
            </w:pPr>
            <w:r w:rsidRPr="000F2B2F">
              <w:rPr>
                <w:rFonts w:ascii="Arial" w:hAnsi="Arial" w:cs="Arial"/>
                <w:bCs/>
              </w:rPr>
              <w:t>Nil</w:t>
            </w:r>
          </w:p>
        </w:tc>
        <w:tc>
          <w:tcPr>
            <w:tcW w:w="1136" w:type="dxa"/>
            <w:shd w:val="clear" w:color="auto" w:fill="auto"/>
          </w:tcPr>
          <w:p w14:paraId="6CB033D9" w14:textId="32032D9E" w:rsidR="00B350E0" w:rsidRPr="000F2B2F" w:rsidRDefault="00B350E0" w:rsidP="00A27995">
            <w:pPr>
              <w:pStyle w:val="NoSpacing"/>
              <w:rPr>
                <w:rFonts w:ascii="Arial" w:hAnsi="Arial" w:cs="Arial"/>
                <w:bCs/>
              </w:rPr>
            </w:pPr>
            <w:r w:rsidRPr="000F2B2F">
              <w:rPr>
                <w:rFonts w:ascii="Arial" w:hAnsi="Arial" w:cs="Arial"/>
                <w:bCs/>
              </w:rPr>
              <w:t>£</w:t>
            </w:r>
            <w:r w:rsidR="00F4403A">
              <w:rPr>
                <w:rFonts w:ascii="Arial" w:hAnsi="Arial" w:cs="Arial"/>
                <w:bCs/>
              </w:rPr>
              <w:t>60</w:t>
            </w:r>
            <w:r w:rsidR="004B17A2" w:rsidRPr="000F2B2F">
              <w:rPr>
                <w:rFonts w:ascii="Arial" w:hAnsi="Arial" w:cs="Arial"/>
                <w:bCs/>
              </w:rPr>
              <w:t>.20</w:t>
            </w:r>
          </w:p>
        </w:tc>
      </w:tr>
      <w:tr w:rsidR="00F6082B" w:rsidRPr="000F2B2F" w14:paraId="72934A92" w14:textId="77777777" w:rsidTr="0023451A">
        <w:tc>
          <w:tcPr>
            <w:tcW w:w="2131" w:type="dxa"/>
            <w:shd w:val="clear" w:color="auto" w:fill="auto"/>
          </w:tcPr>
          <w:p w14:paraId="7AAF8371" w14:textId="0FFE4FA4" w:rsidR="00F6082B" w:rsidRPr="000F2B2F" w:rsidRDefault="00F6082B" w:rsidP="00A27995">
            <w:pPr>
              <w:pStyle w:val="NoSpacing"/>
              <w:rPr>
                <w:rFonts w:ascii="Arial" w:hAnsi="Arial" w:cs="Arial"/>
                <w:bCs/>
              </w:rPr>
            </w:pPr>
            <w:r>
              <w:rPr>
                <w:rFonts w:ascii="Arial" w:hAnsi="Arial" w:cs="Arial"/>
                <w:bCs/>
              </w:rPr>
              <w:t>SVS Garden Services</w:t>
            </w:r>
          </w:p>
        </w:tc>
        <w:tc>
          <w:tcPr>
            <w:tcW w:w="3588" w:type="dxa"/>
            <w:shd w:val="clear" w:color="auto" w:fill="auto"/>
          </w:tcPr>
          <w:p w14:paraId="291724C9" w14:textId="77777777" w:rsidR="00F6082B" w:rsidRDefault="00F6082B" w:rsidP="00A27995">
            <w:pPr>
              <w:pStyle w:val="NoSpacing"/>
              <w:rPr>
                <w:rFonts w:ascii="Arial" w:hAnsi="Arial" w:cs="Arial"/>
                <w:bCs/>
              </w:rPr>
            </w:pPr>
            <w:r>
              <w:rPr>
                <w:rFonts w:ascii="Arial" w:hAnsi="Arial" w:cs="Arial"/>
                <w:bCs/>
              </w:rPr>
              <w:t xml:space="preserve">Grass cutting at Ingestre </w:t>
            </w:r>
            <w:r w:rsidR="009B262B">
              <w:rPr>
                <w:rFonts w:ascii="Arial" w:hAnsi="Arial" w:cs="Arial"/>
                <w:bCs/>
              </w:rPr>
              <w:t>Community Garden; 8.3 &amp; 19.3.24, 2.4, 16.4 &amp; 30.4.24</w:t>
            </w:r>
          </w:p>
          <w:p w14:paraId="3A528E29" w14:textId="4AC26B53" w:rsidR="001C24B8" w:rsidRPr="000F2B2F" w:rsidRDefault="001C24B8" w:rsidP="00A27995">
            <w:pPr>
              <w:pStyle w:val="NoSpacing"/>
              <w:rPr>
                <w:rFonts w:ascii="Arial" w:hAnsi="Arial" w:cs="Arial"/>
                <w:bCs/>
              </w:rPr>
            </w:pPr>
          </w:p>
        </w:tc>
        <w:tc>
          <w:tcPr>
            <w:tcW w:w="1221" w:type="dxa"/>
            <w:shd w:val="clear" w:color="auto" w:fill="auto"/>
          </w:tcPr>
          <w:p w14:paraId="0C247FC2" w14:textId="6E87D94A" w:rsidR="00F6082B" w:rsidRPr="000F2B2F" w:rsidRDefault="009B262B" w:rsidP="00A27995">
            <w:pPr>
              <w:pStyle w:val="NoSpacing"/>
              <w:rPr>
                <w:rFonts w:ascii="Arial" w:hAnsi="Arial" w:cs="Arial"/>
                <w:bCs/>
              </w:rPr>
            </w:pPr>
            <w:r>
              <w:rPr>
                <w:rFonts w:ascii="Arial" w:hAnsi="Arial" w:cs="Arial"/>
                <w:bCs/>
              </w:rPr>
              <w:t>£150.00</w:t>
            </w:r>
          </w:p>
        </w:tc>
        <w:tc>
          <w:tcPr>
            <w:tcW w:w="940" w:type="dxa"/>
            <w:shd w:val="clear" w:color="auto" w:fill="auto"/>
          </w:tcPr>
          <w:p w14:paraId="6F45E62D" w14:textId="27B75BCC" w:rsidR="00F6082B" w:rsidRPr="000F2B2F" w:rsidRDefault="009B262B" w:rsidP="00A27995">
            <w:pPr>
              <w:pStyle w:val="NoSpacing"/>
              <w:rPr>
                <w:rFonts w:ascii="Arial" w:hAnsi="Arial" w:cs="Arial"/>
                <w:bCs/>
              </w:rPr>
            </w:pPr>
            <w:r>
              <w:rPr>
                <w:rFonts w:ascii="Arial" w:hAnsi="Arial" w:cs="Arial"/>
                <w:bCs/>
              </w:rPr>
              <w:t>Nil</w:t>
            </w:r>
          </w:p>
        </w:tc>
        <w:tc>
          <w:tcPr>
            <w:tcW w:w="1136" w:type="dxa"/>
            <w:shd w:val="clear" w:color="auto" w:fill="auto"/>
          </w:tcPr>
          <w:p w14:paraId="679C4F18" w14:textId="0FE72FA7" w:rsidR="00F6082B" w:rsidRPr="000F2B2F" w:rsidRDefault="009B262B" w:rsidP="00A27995">
            <w:pPr>
              <w:pStyle w:val="NoSpacing"/>
              <w:rPr>
                <w:rFonts w:ascii="Arial" w:hAnsi="Arial" w:cs="Arial"/>
                <w:bCs/>
              </w:rPr>
            </w:pPr>
            <w:r>
              <w:rPr>
                <w:rFonts w:ascii="Arial" w:hAnsi="Arial" w:cs="Arial"/>
                <w:bCs/>
              </w:rPr>
              <w:t>£150.00</w:t>
            </w:r>
          </w:p>
        </w:tc>
      </w:tr>
      <w:tr w:rsidR="001C24B8" w:rsidRPr="009B2AB1" w14:paraId="643C9162" w14:textId="77777777" w:rsidTr="0023451A">
        <w:tc>
          <w:tcPr>
            <w:tcW w:w="2131" w:type="dxa"/>
            <w:shd w:val="clear" w:color="auto" w:fill="auto"/>
          </w:tcPr>
          <w:p w14:paraId="7305B773" w14:textId="70C92A63" w:rsidR="001C24B8" w:rsidRPr="001C24B8" w:rsidRDefault="001C24B8" w:rsidP="00A27995">
            <w:pPr>
              <w:pStyle w:val="NoSpacing"/>
              <w:rPr>
                <w:rFonts w:ascii="Arial" w:hAnsi="Arial" w:cs="Arial"/>
                <w:b/>
              </w:rPr>
            </w:pPr>
            <w:r w:rsidRPr="001C24B8">
              <w:rPr>
                <w:rFonts w:ascii="Arial" w:hAnsi="Arial" w:cs="Arial"/>
                <w:b/>
              </w:rPr>
              <w:t xml:space="preserve">Paid to: </w:t>
            </w:r>
          </w:p>
        </w:tc>
        <w:tc>
          <w:tcPr>
            <w:tcW w:w="3588" w:type="dxa"/>
            <w:shd w:val="clear" w:color="auto" w:fill="auto"/>
          </w:tcPr>
          <w:p w14:paraId="3D5BBC60" w14:textId="3F12EF86" w:rsidR="001C24B8" w:rsidRPr="001C24B8" w:rsidRDefault="001C24B8" w:rsidP="00A27995">
            <w:pPr>
              <w:pStyle w:val="NoSpacing"/>
              <w:rPr>
                <w:rFonts w:ascii="Arial" w:hAnsi="Arial" w:cs="Arial"/>
                <w:b/>
              </w:rPr>
            </w:pPr>
            <w:r w:rsidRPr="001C24B8">
              <w:rPr>
                <w:rFonts w:ascii="Arial" w:hAnsi="Arial" w:cs="Arial"/>
                <w:b/>
              </w:rPr>
              <w:t>Details:</w:t>
            </w:r>
          </w:p>
        </w:tc>
        <w:tc>
          <w:tcPr>
            <w:tcW w:w="1221" w:type="dxa"/>
            <w:shd w:val="clear" w:color="auto" w:fill="auto"/>
          </w:tcPr>
          <w:p w14:paraId="0356839F" w14:textId="5C4CCDB9" w:rsidR="001C24B8" w:rsidRPr="001C24B8" w:rsidRDefault="001C24B8" w:rsidP="00A27995">
            <w:pPr>
              <w:pStyle w:val="NoSpacing"/>
              <w:rPr>
                <w:rFonts w:ascii="Arial" w:hAnsi="Arial" w:cs="Arial"/>
                <w:b/>
              </w:rPr>
            </w:pPr>
            <w:r w:rsidRPr="001C24B8">
              <w:rPr>
                <w:rFonts w:ascii="Arial" w:hAnsi="Arial" w:cs="Arial"/>
                <w:b/>
              </w:rPr>
              <w:t>Net Amount</w:t>
            </w:r>
          </w:p>
        </w:tc>
        <w:tc>
          <w:tcPr>
            <w:tcW w:w="940" w:type="dxa"/>
            <w:shd w:val="clear" w:color="auto" w:fill="auto"/>
          </w:tcPr>
          <w:p w14:paraId="29042EF3" w14:textId="68C7AAFF" w:rsidR="001C24B8" w:rsidRPr="001C24B8" w:rsidRDefault="001C24B8" w:rsidP="00A27995">
            <w:pPr>
              <w:pStyle w:val="NoSpacing"/>
              <w:rPr>
                <w:rFonts w:ascii="Arial" w:hAnsi="Arial" w:cs="Arial"/>
                <w:b/>
              </w:rPr>
            </w:pPr>
            <w:r w:rsidRPr="001C24B8">
              <w:rPr>
                <w:rFonts w:ascii="Arial" w:hAnsi="Arial" w:cs="Arial"/>
                <w:b/>
              </w:rPr>
              <w:t>VAT</w:t>
            </w:r>
          </w:p>
        </w:tc>
        <w:tc>
          <w:tcPr>
            <w:tcW w:w="1136" w:type="dxa"/>
            <w:shd w:val="clear" w:color="auto" w:fill="auto"/>
          </w:tcPr>
          <w:p w14:paraId="2089DEFF" w14:textId="1BB8B9D4" w:rsidR="001C24B8" w:rsidRPr="001C24B8" w:rsidRDefault="001C24B8" w:rsidP="00A27995">
            <w:pPr>
              <w:pStyle w:val="NoSpacing"/>
              <w:rPr>
                <w:rFonts w:ascii="Arial" w:hAnsi="Arial" w:cs="Arial"/>
                <w:b/>
              </w:rPr>
            </w:pPr>
            <w:r w:rsidRPr="001C24B8">
              <w:rPr>
                <w:rFonts w:ascii="Arial" w:hAnsi="Arial" w:cs="Arial"/>
                <w:b/>
              </w:rPr>
              <w:t>Total Paid</w:t>
            </w:r>
          </w:p>
        </w:tc>
      </w:tr>
      <w:tr w:rsidR="00E13B27" w:rsidRPr="009B2AB1" w14:paraId="279A9353" w14:textId="77777777" w:rsidTr="0023451A">
        <w:tc>
          <w:tcPr>
            <w:tcW w:w="2131" w:type="dxa"/>
            <w:shd w:val="clear" w:color="auto" w:fill="auto"/>
          </w:tcPr>
          <w:p w14:paraId="037C7AD6" w14:textId="2C30C95E" w:rsidR="00E13B27" w:rsidRPr="000F2B2F" w:rsidRDefault="00832D6E" w:rsidP="00A27995">
            <w:pPr>
              <w:pStyle w:val="NoSpacing"/>
              <w:rPr>
                <w:rFonts w:ascii="Arial" w:hAnsi="Arial" w:cs="Arial"/>
                <w:bCs/>
              </w:rPr>
            </w:pPr>
            <w:r>
              <w:rPr>
                <w:rFonts w:ascii="Arial" w:hAnsi="Arial" w:cs="Arial"/>
                <w:bCs/>
              </w:rPr>
              <w:t>Staffs Parish Councils Association</w:t>
            </w:r>
          </w:p>
        </w:tc>
        <w:tc>
          <w:tcPr>
            <w:tcW w:w="3588" w:type="dxa"/>
            <w:shd w:val="clear" w:color="auto" w:fill="auto"/>
          </w:tcPr>
          <w:p w14:paraId="5981266D" w14:textId="34E86E67" w:rsidR="001B374E" w:rsidRPr="000F2B2F" w:rsidRDefault="00832D6E" w:rsidP="00A27995">
            <w:pPr>
              <w:pStyle w:val="NoSpacing"/>
              <w:rPr>
                <w:rFonts w:ascii="Arial" w:hAnsi="Arial" w:cs="Arial"/>
                <w:bCs/>
              </w:rPr>
            </w:pPr>
            <w:r>
              <w:rPr>
                <w:rFonts w:ascii="Arial" w:hAnsi="Arial" w:cs="Arial"/>
                <w:bCs/>
              </w:rPr>
              <w:t>Annual subscription 2024-25</w:t>
            </w:r>
          </w:p>
        </w:tc>
        <w:tc>
          <w:tcPr>
            <w:tcW w:w="1221" w:type="dxa"/>
            <w:shd w:val="clear" w:color="auto" w:fill="auto"/>
          </w:tcPr>
          <w:p w14:paraId="4AAC16C3" w14:textId="223AC2C2" w:rsidR="00E13B27" w:rsidRPr="000F2B2F" w:rsidRDefault="002F24DF" w:rsidP="00A27995">
            <w:pPr>
              <w:pStyle w:val="NoSpacing"/>
              <w:rPr>
                <w:rFonts w:ascii="Arial" w:hAnsi="Arial" w:cs="Arial"/>
                <w:bCs/>
              </w:rPr>
            </w:pPr>
            <w:r w:rsidRPr="000F2B2F">
              <w:rPr>
                <w:rFonts w:ascii="Arial" w:hAnsi="Arial" w:cs="Arial"/>
                <w:bCs/>
              </w:rPr>
              <w:t>£</w:t>
            </w:r>
            <w:r w:rsidR="00F6082B">
              <w:rPr>
                <w:rFonts w:ascii="Arial" w:hAnsi="Arial" w:cs="Arial"/>
                <w:bCs/>
              </w:rPr>
              <w:t>142.68</w:t>
            </w:r>
          </w:p>
        </w:tc>
        <w:tc>
          <w:tcPr>
            <w:tcW w:w="940" w:type="dxa"/>
            <w:shd w:val="clear" w:color="auto" w:fill="auto"/>
          </w:tcPr>
          <w:p w14:paraId="46F217A6" w14:textId="083BF000" w:rsidR="00E13B27" w:rsidRPr="000F2B2F" w:rsidRDefault="002F24DF" w:rsidP="00A27995">
            <w:pPr>
              <w:pStyle w:val="NoSpacing"/>
              <w:rPr>
                <w:rFonts w:ascii="Arial" w:hAnsi="Arial" w:cs="Arial"/>
                <w:bCs/>
              </w:rPr>
            </w:pPr>
            <w:r w:rsidRPr="000F2B2F">
              <w:rPr>
                <w:rFonts w:ascii="Arial" w:hAnsi="Arial" w:cs="Arial"/>
                <w:bCs/>
              </w:rPr>
              <w:t>Nil</w:t>
            </w:r>
          </w:p>
        </w:tc>
        <w:tc>
          <w:tcPr>
            <w:tcW w:w="1136" w:type="dxa"/>
            <w:shd w:val="clear" w:color="auto" w:fill="auto"/>
          </w:tcPr>
          <w:p w14:paraId="508208DB" w14:textId="2D5D888B" w:rsidR="00E13B27" w:rsidRPr="000F2B2F" w:rsidRDefault="002F24DF" w:rsidP="00A27995">
            <w:pPr>
              <w:pStyle w:val="NoSpacing"/>
              <w:rPr>
                <w:rFonts w:ascii="Arial" w:hAnsi="Arial" w:cs="Arial"/>
                <w:bCs/>
              </w:rPr>
            </w:pPr>
            <w:r w:rsidRPr="000F2B2F">
              <w:rPr>
                <w:rFonts w:ascii="Arial" w:hAnsi="Arial" w:cs="Arial"/>
                <w:bCs/>
              </w:rPr>
              <w:t>£</w:t>
            </w:r>
            <w:r w:rsidR="00F6082B">
              <w:rPr>
                <w:rFonts w:ascii="Arial" w:hAnsi="Arial" w:cs="Arial"/>
                <w:bCs/>
              </w:rPr>
              <w:t>142.68</w:t>
            </w:r>
          </w:p>
        </w:tc>
      </w:tr>
    </w:tbl>
    <w:p w14:paraId="57B9FC45" w14:textId="77777777" w:rsidR="009F34EF" w:rsidRPr="009B2AB1" w:rsidRDefault="009F34EF" w:rsidP="005E3A68">
      <w:pPr>
        <w:pStyle w:val="NoSpacing"/>
        <w:rPr>
          <w:rFonts w:ascii="Arial" w:hAnsi="Arial" w:cs="Arial"/>
          <w:b/>
          <w:bCs/>
          <w:snapToGrid w:val="0"/>
          <w:highlight w:val="yellow"/>
        </w:rPr>
      </w:pPr>
    </w:p>
    <w:p w14:paraId="5B8AE177" w14:textId="77777777" w:rsidR="005E3A68" w:rsidRPr="007E0BD4" w:rsidRDefault="005E3A68" w:rsidP="005E3A68">
      <w:pPr>
        <w:pStyle w:val="NoSpacing"/>
        <w:rPr>
          <w:rFonts w:ascii="Arial" w:hAnsi="Arial" w:cs="Arial"/>
          <w:b/>
          <w:bCs/>
          <w:snapToGrid w:val="0"/>
        </w:rPr>
      </w:pPr>
    </w:p>
    <w:p w14:paraId="25948C7D" w14:textId="0C1A3A7B" w:rsidR="005E3A68" w:rsidRPr="007E0BD4" w:rsidRDefault="00442144" w:rsidP="005E3A68">
      <w:pPr>
        <w:pStyle w:val="NoSpacing"/>
        <w:rPr>
          <w:rFonts w:ascii="Arial" w:eastAsia="Times New Roman" w:hAnsi="Arial" w:cs="Arial"/>
          <w:b/>
          <w:snapToGrid w:val="0"/>
          <w:u w:val="single"/>
        </w:rPr>
      </w:pPr>
      <w:r w:rsidRPr="007E0BD4">
        <w:rPr>
          <w:rFonts w:ascii="Arial" w:eastAsia="Times New Roman" w:hAnsi="Arial" w:cs="Arial"/>
          <w:b/>
          <w:snapToGrid w:val="0"/>
          <w:u w:val="single"/>
        </w:rPr>
        <w:t>53</w:t>
      </w:r>
      <w:r w:rsidR="005E3A68" w:rsidRPr="007E0BD4">
        <w:rPr>
          <w:rFonts w:ascii="Arial" w:eastAsia="Times New Roman" w:hAnsi="Arial" w:cs="Arial"/>
          <w:b/>
          <w:snapToGrid w:val="0"/>
          <w:u w:val="single"/>
        </w:rPr>
        <w:t>/2</w:t>
      </w:r>
      <w:r w:rsidR="00986A49" w:rsidRPr="007E0BD4">
        <w:rPr>
          <w:rFonts w:ascii="Arial" w:eastAsia="Times New Roman" w:hAnsi="Arial" w:cs="Arial"/>
          <w:b/>
          <w:snapToGrid w:val="0"/>
          <w:u w:val="single"/>
        </w:rPr>
        <w:t>4</w:t>
      </w:r>
      <w:r w:rsidR="005E3A68" w:rsidRPr="007E0BD4">
        <w:rPr>
          <w:rFonts w:ascii="Arial" w:eastAsia="Times New Roman" w:hAnsi="Arial" w:cs="Arial"/>
          <w:b/>
          <w:snapToGrid w:val="0"/>
          <w:u w:val="single"/>
        </w:rPr>
        <w:tab/>
        <w:t>STANDING ITEMS</w:t>
      </w:r>
    </w:p>
    <w:p w14:paraId="02609A61" w14:textId="599AFDCE" w:rsidR="007E0BD4" w:rsidRDefault="005E3A68" w:rsidP="00F4356E">
      <w:pPr>
        <w:pStyle w:val="NoSpacing"/>
        <w:rPr>
          <w:rFonts w:ascii="Arial" w:eastAsia="Times New Roman" w:hAnsi="Arial" w:cs="Arial"/>
          <w:bCs/>
          <w:snapToGrid w:val="0"/>
        </w:rPr>
      </w:pPr>
      <w:r w:rsidRPr="007E0BD4">
        <w:rPr>
          <w:rFonts w:ascii="Arial" w:eastAsia="Times New Roman" w:hAnsi="Arial" w:cs="Arial"/>
          <w:b/>
          <w:snapToGrid w:val="0"/>
        </w:rPr>
        <w:t xml:space="preserve">a. </w:t>
      </w:r>
      <w:r w:rsidRPr="007E0BD4">
        <w:rPr>
          <w:rFonts w:ascii="Arial" w:eastAsia="Times New Roman" w:hAnsi="Arial" w:cs="Arial"/>
          <w:bCs/>
          <w:snapToGrid w:val="0"/>
        </w:rPr>
        <w:t xml:space="preserve">HS2 – </w:t>
      </w:r>
      <w:r w:rsidR="007E0BD4">
        <w:rPr>
          <w:rFonts w:ascii="Arial" w:eastAsia="Times New Roman" w:hAnsi="Arial" w:cs="Arial"/>
          <w:bCs/>
          <w:snapToGrid w:val="0"/>
        </w:rPr>
        <w:t>Assurance provided to Parish Council, by Secretary of State</w:t>
      </w:r>
      <w:r w:rsidR="006659E4">
        <w:rPr>
          <w:rFonts w:ascii="Arial" w:eastAsia="Times New Roman" w:hAnsi="Arial" w:cs="Arial"/>
          <w:bCs/>
          <w:snapToGrid w:val="0"/>
        </w:rPr>
        <w:t xml:space="preserve"> in May 2019, relating to the provision of a Footway along Ingestre Park Road was discussed.  It was resolved to raise this matter with Margaret Kirkland, </w:t>
      </w:r>
      <w:r w:rsidR="001C24B8">
        <w:rPr>
          <w:rFonts w:ascii="Arial" w:eastAsia="Times New Roman" w:hAnsi="Arial" w:cs="Arial"/>
          <w:bCs/>
          <w:snapToGrid w:val="0"/>
        </w:rPr>
        <w:t xml:space="preserve">from </w:t>
      </w:r>
      <w:r w:rsidR="006659E4">
        <w:rPr>
          <w:rFonts w:ascii="Arial" w:eastAsia="Times New Roman" w:hAnsi="Arial" w:cs="Arial"/>
          <w:bCs/>
          <w:snapToGrid w:val="0"/>
        </w:rPr>
        <w:t>HS2 Community Engagement and Stakeholder team for an update.  Cllr Less commented that the plan included with Assurance conflicts with the Assurance wording, this was noted and clarification will be provided to HS2 on this matter, if necessary.</w:t>
      </w:r>
    </w:p>
    <w:p w14:paraId="02F31B1C" w14:textId="0ED23015" w:rsidR="0071227F" w:rsidRPr="007E0BD4" w:rsidRDefault="0071227F" w:rsidP="00F4356E">
      <w:pPr>
        <w:pStyle w:val="NoSpacing"/>
        <w:rPr>
          <w:rFonts w:ascii="Arial" w:eastAsia="Times New Roman" w:hAnsi="Arial" w:cs="Arial"/>
          <w:b/>
          <w:snapToGrid w:val="0"/>
        </w:rPr>
      </w:pPr>
      <w:r w:rsidRPr="007E0BD4">
        <w:rPr>
          <w:rFonts w:ascii="Arial" w:eastAsia="Times New Roman" w:hAnsi="Arial" w:cs="Arial"/>
          <w:b/>
          <w:snapToGrid w:val="0"/>
        </w:rPr>
        <w:t>Action - Clerk</w:t>
      </w:r>
    </w:p>
    <w:p w14:paraId="248B6D3D" w14:textId="77777777" w:rsidR="005E3A68" w:rsidRPr="009B2AB1" w:rsidRDefault="005E3A68" w:rsidP="00EB5292">
      <w:pPr>
        <w:pStyle w:val="NoSpacing"/>
        <w:rPr>
          <w:rFonts w:ascii="Arial" w:hAnsi="Arial" w:cs="Arial"/>
          <w:snapToGrid w:val="0"/>
          <w:highlight w:val="yellow"/>
        </w:rPr>
      </w:pPr>
    </w:p>
    <w:p w14:paraId="26E10D01" w14:textId="6D7FDF25" w:rsidR="005E3A68" w:rsidRPr="00660C2F" w:rsidRDefault="00442144" w:rsidP="00EB5292">
      <w:pPr>
        <w:pStyle w:val="NoSpacing"/>
        <w:rPr>
          <w:rFonts w:ascii="Arial" w:hAnsi="Arial" w:cs="Arial"/>
          <w:b/>
          <w:snapToGrid w:val="0"/>
          <w:u w:val="single"/>
        </w:rPr>
      </w:pPr>
      <w:r w:rsidRPr="00660C2F">
        <w:rPr>
          <w:rFonts w:ascii="Arial" w:hAnsi="Arial" w:cs="Arial"/>
          <w:b/>
          <w:snapToGrid w:val="0"/>
          <w:u w:val="single"/>
        </w:rPr>
        <w:t>54</w:t>
      </w:r>
      <w:r w:rsidR="005E3A68" w:rsidRPr="00660C2F">
        <w:rPr>
          <w:rFonts w:ascii="Arial" w:hAnsi="Arial" w:cs="Arial"/>
          <w:b/>
          <w:snapToGrid w:val="0"/>
          <w:u w:val="single"/>
        </w:rPr>
        <w:t>/2</w:t>
      </w:r>
      <w:r w:rsidR="007D1845" w:rsidRPr="00660C2F">
        <w:rPr>
          <w:rFonts w:ascii="Arial" w:hAnsi="Arial" w:cs="Arial"/>
          <w:b/>
          <w:snapToGrid w:val="0"/>
          <w:u w:val="single"/>
        </w:rPr>
        <w:t>4</w:t>
      </w:r>
      <w:r w:rsidR="005E3A68" w:rsidRPr="00660C2F">
        <w:rPr>
          <w:rFonts w:ascii="Arial" w:hAnsi="Arial" w:cs="Arial"/>
          <w:b/>
          <w:snapToGrid w:val="0"/>
          <w:u w:val="single"/>
        </w:rPr>
        <w:tab/>
        <w:t>VILLAGE MATTERS</w:t>
      </w:r>
    </w:p>
    <w:p w14:paraId="11357AA0" w14:textId="669DE261" w:rsidR="001332A4" w:rsidRPr="00660C2F" w:rsidRDefault="005E3A68" w:rsidP="00EB5292">
      <w:pPr>
        <w:pStyle w:val="NoSpacing"/>
        <w:rPr>
          <w:rFonts w:ascii="Arial" w:hAnsi="Arial" w:cs="Arial"/>
          <w:snapToGrid w:val="0"/>
        </w:rPr>
      </w:pPr>
      <w:r w:rsidRPr="00660C2F">
        <w:rPr>
          <w:rFonts w:ascii="Arial" w:hAnsi="Arial" w:cs="Arial"/>
          <w:b/>
          <w:snapToGrid w:val="0"/>
        </w:rPr>
        <w:t xml:space="preserve">a. </w:t>
      </w:r>
      <w:r w:rsidR="00D872DA">
        <w:rPr>
          <w:rFonts w:ascii="Arial" w:hAnsi="Arial" w:cs="Arial"/>
          <w:b/>
          <w:snapToGrid w:val="0"/>
        </w:rPr>
        <w:t xml:space="preserve">Ingestre Community Garden Fence. </w:t>
      </w:r>
      <w:r w:rsidR="00660C2F" w:rsidRPr="0016493E">
        <w:rPr>
          <w:rFonts w:ascii="Arial" w:hAnsi="Arial" w:cs="Arial"/>
          <w:bCs/>
          <w:snapToGrid w:val="0"/>
        </w:rPr>
        <w:t xml:space="preserve">Cllr Mrs Eccleshall provided an update </w:t>
      </w:r>
      <w:r w:rsidR="0016493E" w:rsidRPr="0016493E">
        <w:rPr>
          <w:rFonts w:ascii="Arial" w:hAnsi="Arial" w:cs="Arial"/>
          <w:bCs/>
          <w:snapToGrid w:val="0"/>
        </w:rPr>
        <w:t>following</w:t>
      </w:r>
      <w:r w:rsidR="00660C2F" w:rsidRPr="0016493E">
        <w:rPr>
          <w:rFonts w:ascii="Arial" w:hAnsi="Arial" w:cs="Arial"/>
          <w:bCs/>
          <w:snapToGrid w:val="0"/>
        </w:rPr>
        <w:t xml:space="preserve"> some recent </w:t>
      </w:r>
      <w:r w:rsidR="0016493E" w:rsidRPr="0016493E">
        <w:rPr>
          <w:rFonts w:ascii="Arial" w:hAnsi="Arial" w:cs="Arial"/>
          <w:bCs/>
          <w:snapToGrid w:val="0"/>
        </w:rPr>
        <w:t>discussions</w:t>
      </w:r>
      <w:r w:rsidR="00660C2F" w:rsidRPr="0016493E">
        <w:rPr>
          <w:rFonts w:ascii="Arial" w:hAnsi="Arial" w:cs="Arial"/>
          <w:bCs/>
          <w:snapToGrid w:val="0"/>
        </w:rPr>
        <w:t xml:space="preserve"> with </w:t>
      </w:r>
      <w:r w:rsidR="0016493E" w:rsidRPr="0016493E">
        <w:rPr>
          <w:rFonts w:ascii="Arial" w:hAnsi="Arial" w:cs="Arial"/>
          <w:bCs/>
          <w:snapToGrid w:val="0"/>
        </w:rPr>
        <w:t>Home Farm Court resident’s</w:t>
      </w:r>
      <w:r w:rsidR="00486C31">
        <w:rPr>
          <w:rFonts w:ascii="Arial" w:hAnsi="Arial" w:cs="Arial"/>
          <w:bCs/>
          <w:snapToGrid w:val="0"/>
        </w:rPr>
        <w:t>, comments as follows</w:t>
      </w:r>
      <w:r w:rsidR="00941860">
        <w:rPr>
          <w:rFonts w:ascii="Arial" w:hAnsi="Arial" w:cs="Arial"/>
          <w:bCs/>
          <w:snapToGrid w:val="0"/>
        </w:rPr>
        <w:t>: shame if facility was lost; residents would like to be involved in any decision making process for the</w:t>
      </w:r>
      <w:r w:rsidR="00EA7D07">
        <w:rPr>
          <w:rFonts w:ascii="Arial" w:hAnsi="Arial" w:cs="Arial"/>
          <w:bCs/>
          <w:snapToGrid w:val="0"/>
        </w:rPr>
        <w:t xml:space="preserve"> fencing; view is that fencing was in good </w:t>
      </w:r>
      <w:r w:rsidR="001071FF">
        <w:rPr>
          <w:rFonts w:ascii="Arial" w:hAnsi="Arial" w:cs="Arial"/>
          <w:bCs/>
          <w:snapToGrid w:val="0"/>
        </w:rPr>
        <w:t>condition</w:t>
      </w:r>
      <w:r w:rsidR="00EA7D07">
        <w:rPr>
          <w:rFonts w:ascii="Arial" w:hAnsi="Arial" w:cs="Arial"/>
          <w:bCs/>
          <w:snapToGrid w:val="0"/>
        </w:rPr>
        <w:t xml:space="preserve"> in some areas and where not so good a hedge might be </w:t>
      </w:r>
      <w:r w:rsidR="005457FD">
        <w:rPr>
          <w:rFonts w:ascii="Arial" w:hAnsi="Arial" w:cs="Arial"/>
          <w:bCs/>
          <w:snapToGrid w:val="0"/>
        </w:rPr>
        <w:t xml:space="preserve">a good idea; </w:t>
      </w:r>
      <w:r w:rsidR="001071FF">
        <w:rPr>
          <w:rFonts w:ascii="Arial" w:hAnsi="Arial" w:cs="Arial"/>
          <w:bCs/>
          <w:snapToGrid w:val="0"/>
        </w:rPr>
        <w:t>understand</w:t>
      </w:r>
      <w:r w:rsidR="005457FD">
        <w:rPr>
          <w:rFonts w:ascii="Arial" w:hAnsi="Arial" w:cs="Arial"/>
          <w:bCs/>
          <w:snapToGrid w:val="0"/>
        </w:rPr>
        <w:t xml:space="preserve"> that the golf club will maintain </w:t>
      </w:r>
      <w:r w:rsidR="001071FF">
        <w:rPr>
          <w:rFonts w:ascii="Arial" w:hAnsi="Arial" w:cs="Arial"/>
          <w:bCs/>
          <w:snapToGrid w:val="0"/>
        </w:rPr>
        <w:t>grassed area</w:t>
      </w:r>
      <w:r w:rsidR="005457FD">
        <w:rPr>
          <w:rFonts w:ascii="Arial" w:hAnsi="Arial" w:cs="Arial"/>
          <w:bCs/>
          <w:snapToGrid w:val="0"/>
        </w:rPr>
        <w:t xml:space="preserve"> behind </w:t>
      </w:r>
      <w:r w:rsidR="001071FF">
        <w:rPr>
          <w:rFonts w:ascii="Arial" w:hAnsi="Arial" w:cs="Arial"/>
          <w:bCs/>
          <w:snapToGrid w:val="0"/>
        </w:rPr>
        <w:t xml:space="preserve">community garden; voluntary maintenance should </w:t>
      </w:r>
      <w:r w:rsidR="00C01B4D">
        <w:rPr>
          <w:rFonts w:ascii="Arial" w:hAnsi="Arial" w:cs="Arial"/>
          <w:bCs/>
          <w:snapToGrid w:val="0"/>
        </w:rPr>
        <w:t>apply to all Ingestre residents; donations towards maintenance was suggested</w:t>
      </w:r>
      <w:r w:rsidR="00E55C1E">
        <w:rPr>
          <w:rFonts w:ascii="Arial" w:hAnsi="Arial" w:cs="Arial"/>
          <w:bCs/>
          <w:snapToGrid w:val="0"/>
        </w:rPr>
        <w:t>; signage promoting it as a community garden would help</w:t>
      </w:r>
      <w:r w:rsidR="00C01B4D">
        <w:rPr>
          <w:rFonts w:ascii="Arial" w:hAnsi="Arial" w:cs="Arial"/>
          <w:bCs/>
          <w:snapToGrid w:val="0"/>
        </w:rPr>
        <w:t xml:space="preserve">. </w:t>
      </w:r>
      <w:r w:rsidR="00E55C1E">
        <w:rPr>
          <w:rFonts w:ascii="Arial" w:hAnsi="Arial" w:cs="Arial"/>
          <w:bCs/>
          <w:snapToGrid w:val="0"/>
        </w:rPr>
        <w:t xml:space="preserve">After further discussion it was resolved Cllr Mrs </w:t>
      </w:r>
      <w:r w:rsidR="002F178B">
        <w:rPr>
          <w:rFonts w:ascii="Arial" w:hAnsi="Arial" w:cs="Arial"/>
          <w:bCs/>
          <w:snapToGrid w:val="0"/>
        </w:rPr>
        <w:t>Eccleshall</w:t>
      </w:r>
      <w:r w:rsidR="00E55C1E">
        <w:rPr>
          <w:rFonts w:ascii="Arial" w:hAnsi="Arial" w:cs="Arial"/>
          <w:bCs/>
          <w:snapToGrid w:val="0"/>
        </w:rPr>
        <w:t xml:space="preserve"> will </w:t>
      </w:r>
      <w:r w:rsidR="002F178B">
        <w:rPr>
          <w:rFonts w:ascii="Arial" w:hAnsi="Arial" w:cs="Arial"/>
          <w:bCs/>
          <w:snapToGrid w:val="0"/>
        </w:rPr>
        <w:t>discuss</w:t>
      </w:r>
      <w:r w:rsidR="00E55C1E">
        <w:rPr>
          <w:rFonts w:ascii="Arial" w:hAnsi="Arial" w:cs="Arial"/>
          <w:bCs/>
          <w:snapToGrid w:val="0"/>
        </w:rPr>
        <w:t xml:space="preserve"> matter further with interested Ingestre residents</w:t>
      </w:r>
      <w:r w:rsidR="007E0BD4">
        <w:rPr>
          <w:rFonts w:ascii="Arial" w:hAnsi="Arial" w:cs="Arial"/>
          <w:bCs/>
          <w:snapToGrid w:val="0"/>
        </w:rPr>
        <w:t xml:space="preserve"> </w:t>
      </w:r>
      <w:r w:rsidR="002F178B">
        <w:rPr>
          <w:rFonts w:ascii="Arial" w:hAnsi="Arial" w:cs="Arial"/>
          <w:bCs/>
          <w:snapToGrid w:val="0"/>
        </w:rPr>
        <w:t xml:space="preserve">to explore </w:t>
      </w:r>
      <w:r w:rsidR="00AD43DA">
        <w:rPr>
          <w:rFonts w:ascii="Arial" w:hAnsi="Arial" w:cs="Arial"/>
          <w:bCs/>
          <w:snapToGrid w:val="0"/>
        </w:rPr>
        <w:t xml:space="preserve">options and update Council </w:t>
      </w:r>
      <w:r w:rsidR="00F6116A">
        <w:rPr>
          <w:rFonts w:ascii="Arial" w:hAnsi="Arial" w:cs="Arial"/>
          <w:bCs/>
          <w:snapToGrid w:val="0"/>
        </w:rPr>
        <w:t xml:space="preserve">at </w:t>
      </w:r>
      <w:r w:rsidR="007E0BD4">
        <w:rPr>
          <w:rFonts w:ascii="Arial" w:hAnsi="Arial" w:cs="Arial"/>
          <w:bCs/>
          <w:snapToGrid w:val="0"/>
        </w:rPr>
        <w:t>a future</w:t>
      </w:r>
      <w:r w:rsidR="00F6116A">
        <w:rPr>
          <w:rFonts w:ascii="Arial" w:hAnsi="Arial" w:cs="Arial"/>
          <w:bCs/>
          <w:snapToGrid w:val="0"/>
        </w:rPr>
        <w:t xml:space="preserve"> Parish </w:t>
      </w:r>
      <w:r w:rsidR="009542EF">
        <w:rPr>
          <w:rFonts w:ascii="Arial" w:hAnsi="Arial" w:cs="Arial"/>
          <w:bCs/>
          <w:snapToGrid w:val="0"/>
        </w:rPr>
        <w:t>Council</w:t>
      </w:r>
      <w:r w:rsidR="00F6116A">
        <w:rPr>
          <w:rFonts w:ascii="Arial" w:hAnsi="Arial" w:cs="Arial"/>
          <w:bCs/>
          <w:snapToGrid w:val="0"/>
        </w:rPr>
        <w:t xml:space="preserve"> meeting</w:t>
      </w:r>
      <w:r w:rsidR="00AD43DA">
        <w:rPr>
          <w:rFonts w:ascii="Arial" w:hAnsi="Arial" w:cs="Arial"/>
          <w:bCs/>
          <w:snapToGrid w:val="0"/>
        </w:rPr>
        <w:t xml:space="preserve">. </w:t>
      </w:r>
      <w:r w:rsidR="00F6116A">
        <w:rPr>
          <w:rFonts w:ascii="Arial" w:hAnsi="Arial" w:cs="Arial"/>
          <w:bCs/>
          <w:snapToGrid w:val="0"/>
        </w:rPr>
        <w:t xml:space="preserve">Cllr Less commented </w:t>
      </w:r>
      <w:r w:rsidR="009542EF">
        <w:rPr>
          <w:rFonts w:ascii="Arial" w:hAnsi="Arial" w:cs="Arial"/>
          <w:bCs/>
          <w:snapToGrid w:val="0"/>
        </w:rPr>
        <w:t xml:space="preserve">he was in favour of the community garden; however, volunteers are needed to help maintain it and it is difficult to get anyone interested. </w:t>
      </w:r>
      <w:r w:rsidR="00AD43DA">
        <w:rPr>
          <w:rFonts w:ascii="Arial" w:hAnsi="Arial" w:cs="Arial"/>
          <w:bCs/>
          <w:snapToGrid w:val="0"/>
        </w:rPr>
        <w:t>No action to be take</w:t>
      </w:r>
      <w:r w:rsidR="00FF0058">
        <w:rPr>
          <w:rFonts w:ascii="Arial" w:hAnsi="Arial" w:cs="Arial"/>
          <w:bCs/>
          <w:snapToGrid w:val="0"/>
        </w:rPr>
        <w:t>n pending update from Cllr Mrs Eccleshall</w:t>
      </w:r>
      <w:r w:rsidR="00AD43DA">
        <w:rPr>
          <w:rFonts w:ascii="Arial" w:hAnsi="Arial" w:cs="Arial"/>
          <w:bCs/>
          <w:snapToGrid w:val="0"/>
        </w:rPr>
        <w:t>.</w:t>
      </w:r>
      <w:r w:rsidR="00E55C1E">
        <w:rPr>
          <w:rFonts w:ascii="Arial" w:hAnsi="Arial" w:cs="Arial"/>
          <w:bCs/>
          <w:snapToGrid w:val="0"/>
        </w:rPr>
        <w:t xml:space="preserve"> </w:t>
      </w:r>
    </w:p>
    <w:p w14:paraId="48C61FA3" w14:textId="034BEF99" w:rsidR="00A62DE9" w:rsidRPr="00AD43DA" w:rsidRDefault="001332A4" w:rsidP="00EB5292">
      <w:pPr>
        <w:pStyle w:val="NoSpacing"/>
        <w:rPr>
          <w:rFonts w:ascii="Arial" w:hAnsi="Arial" w:cs="Arial"/>
          <w:b/>
          <w:bCs/>
          <w:snapToGrid w:val="0"/>
        </w:rPr>
      </w:pPr>
      <w:r w:rsidRPr="00AD43DA">
        <w:rPr>
          <w:rFonts w:ascii="Arial" w:hAnsi="Arial" w:cs="Arial"/>
          <w:b/>
          <w:bCs/>
          <w:snapToGrid w:val="0"/>
        </w:rPr>
        <w:t xml:space="preserve">Action </w:t>
      </w:r>
      <w:r w:rsidR="00AD43DA" w:rsidRPr="00AD43DA">
        <w:rPr>
          <w:rFonts w:ascii="Arial" w:hAnsi="Arial" w:cs="Arial"/>
          <w:b/>
          <w:bCs/>
          <w:snapToGrid w:val="0"/>
        </w:rPr>
        <w:t>–</w:t>
      </w:r>
      <w:r w:rsidRPr="00AD43DA">
        <w:rPr>
          <w:rFonts w:ascii="Arial" w:hAnsi="Arial" w:cs="Arial"/>
          <w:b/>
          <w:bCs/>
          <w:snapToGrid w:val="0"/>
        </w:rPr>
        <w:t xml:space="preserve"> Cllr</w:t>
      </w:r>
      <w:r w:rsidR="00AD43DA" w:rsidRPr="00AD43DA">
        <w:rPr>
          <w:rFonts w:ascii="Arial" w:hAnsi="Arial" w:cs="Arial"/>
          <w:b/>
          <w:bCs/>
          <w:snapToGrid w:val="0"/>
        </w:rPr>
        <w:t xml:space="preserve"> Mrs Eccleshall</w:t>
      </w:r>
      <w:r w:rsidR="00E0253B" w:rsidRPr="00AD43DA">
        <w:rPr>
          <w:rFonts w:ascii="Arial" w:hAnsi="Arial" w:cs="Arial"/>
          <w:b/>
          <w:bCs/>
          <w:snapToGrid w:val="0"/>
        </w:rPr>
        <w:t xml:space="preserve"> </w:t>
      </w:r>
    </w:p>
    <w:p w14:paraId="11126744" w14:textId="14922774" w:rsidR="005610C1" w:rsidRDefault="000141D9" w:rsidP="00407B02">
      <w:pPr>
        <w:pStyle w:val="NoSpacing"/>
        <w:rPr>
          <w:rFonts w:ascii="Arial" w:hAnsi="Arial" w:cs="Arial"/>
          <w:snapToGrid w:val="0"/>
        </w:rPr>
      </w:pPr>
      <w:r w:rsidRPr="00407B02">
        <w:rPr>
          <w:rFonts w:ascii="Arial" w:hAnsi="Arial" w:cs="Arial"/>
          <w:b/>
          <w:bCs/>
          <w:snapToGrid w:val="0"/>
        </w:rPr>
        <w:t xml:space="preserve">b. </w:t>
      </w:r>
      <w:r w:rsidR="00407B02">
        <w:rPr>
          <w:rFonts w:ascii="Arial" w:hAnsi="Arial" w:cs="Arial"/>
          <w:snapToGrid w:val="0"/>
        </w:rPr>
        <w:t xml:space="preserve">Speeding along Ingestre Park Road is covered at Minute Ref </w:t>
      </w:r>
      <w:r w:rsidR="001C24B8">
        <w:rPr>
          <w:rFonts w:ascii="Arial" w:hAnsi="Arial" w:cs="Arial"/>
          <w:snapToGrid w:val="0"/>
        </w:rPr>
        <w:t>48/24a</w:t>
      </w:r>
      <w:r w:rsidR="00407B02">
        <w:rPr>
          <w:rFonts w:ascii="Arial" w:hAnsi="Arial" w:cs="Arial"/>
          <w:snapToGrid w:val="0"/>
        </w:rPr>
        <w:t xml:space="preserve"> above</w:t>
      </w:r>
      <w:r w:rsidR="001C24B8">
        <w:rPr>
          <w:rFonts w:ascii="Arial" w:hAnsi="Arial" w:cs="Arial"/>
          <w:snapToGrid w:val="0"/>
        </w:rPr>
        <w:t>.</w:t>
      </w:r>
    </w:p>
    <w:p w14:paraId="7F6AE95D" w14:textId="77777777" w:rsidR="005E3A68" w:rsidRDefault="005E3A68" w:rsidP="005E3A68">
      <w:pPr>
        <w:pStyle w:val="NoSpacing"/>
        <w:rPr>
          <w:rFonts w:ascii="Arial" w:eastAsia="Times New Roman" w:hAnsi="Arial" w:cs="Arial"/>
          <w:b/>
          <w:snapToGrid w:val="0"/>
        </w:rPr>
      </w:pPr>
    </w:p>
    <w:p w14:paraId="42070FB2" w14:textId="54C5E6E6" w:rsidR="005E3A68" w:rsidRDefault="00442144" w:rsidP="005E3A68">
      <w:pPr>
        <w:pStyle w:val="NoSpacing"/>
        <w:rPr>
          <w:rFonts w:ascii="Arial" w:eastAsia="Times New Roman" w:hAnsi="Arial" w:cs="Arial"/>
          <w:b/>
          <w:snapToGrid w:val="0"/>
          <w:u w:val="single"/>
        </w:rPr>
      </w:pPr>
      <w:r>
        <w:rPr>
          <w:rFonts w:ascii="Arial" w:eastAsia="Times New Roman" w:hAnsi="Arial" w:cs="Arial"/>
          <w:b/>
          <w:snapToGrid w:val="0"/>
          <w:u w:val="single"/>
        </w:rPr>
        <w:t>55</w:t>
      </w:r>
      <w:r w:rsidR="005E3A68">
        <w:rPr>
          <w:rFonts w:ascii="Arial" w:eastAsia="Times New Roman" w:hAnsi="Arial" w:cs="Arial"/>
          <w:b/>
          <w:snapToGrid w:val="0"/>
          <w:u w:val="single"/>
        </w:rPr>
        <w:t>/2</w:t>
      </w:r>
      <w:r w:rsidR="007D1845">
        <w:rPr>
          <w:rFonts w:ascii="Arial" w:eastAsia="Times New Roman" w:hAnsi="Arial" w:cs="Arial"/>
          <w:b/>
          <w:snapToGrid w:val="0"/>
          <w:u w:val="single"/>
        </w:rPr>
        <w:t>4</w:t>
      </w:r>
      <w:r w:rsidR="005E3A68">
        <w:rPr>
          <w:rFonts w:ascii="Arial" w:eastAsia="Times New Roman" w:hAnsi="Arial" w:cs="Arial"/>
          <w:b/>
          <w:snapToGrid w:val="0"/>
          <w:u w:val="single"/>
        </w:rPr>
        <w:tab/>
        <w:t>TO RECEIVE CORRESPONDENCE</w:t>
      </w:r>
    </w:p>
    <w:p w14:paraId="13CE0AF2" w14:textId="71F90849" w:rsidR="005F7ABD" w:rsidRPr="001B374E" w:rsidRDefault="007D1845" w:rsidP="00442144">
      <w:pPr>
        <w:tabs>
          <w:tab w:val="left" w:pos="567"/>
        </w:tabs>
        <w:spacing w:after="0" w:line="240" w:lineRule="auto"/>
        <w:rPr>
          <w:rFonts w:ascii="Arial" w:eastAsia="Calibri" w:hAnsi="Arial" w:cs="Times New Roman"/>
          <w:b/>
          <w:bCs/>
          <w:snapToGrid w:val="0"/>
          <w:szCs w:val="20"/>
        </w:rPr>
      </w:pPr>
      <w:r w:rsidRPr="001B374E">
        <w:rPr>
          <w:rFonts w:ascii="Arial" w:eastAsia="Calibri" w:hAnsi="Arial" w:cs="Times New Roman"/>
          <w:b/>
          <w:bCs/>
          <w:snapToGrid w:val="0"/>
          <w:szCs w:val="20"/>
        </w:rPr>
        <w:t xml:space="preserve">a. </w:t>
      </w:r>
      <w:r w:rsidR="0047311C" w:rsidRPr="0047311C">
        <w:rPr>
          <w:rFonts w:ascii="Arial" w:eastAsia="Calibri" w:hAnsi="Arial" w:cs="Times New Roman"/>
          <w:snapToGrid w:val="0"/>
          <w:szCs w:val="20"/>
        </w:rPr>
        <w:t>Invitation from Freedom Leisure – Shakespeare Gala Performance on Tuesday, 25 June 2024 was received.</w:t>
      </w:r>
    </w:p>
    <w:p w14:paraId="502606AD" w14:textId="789809A1" w:rsidR="007D1845" w:rsidRPr="007D1845" w:rsidRDefault="007D1845" w:rsidP="00F4356E">
      <w:pPr>
        <w:tabs>
          <w:tab w:val="left" w:pos="567"/>
        </w:tabs>
        <w:spacing w:after="0" w:line="240" w:lineRule="auto"/>
        <w:rPr>
          <w:rFonts w:ascii="Arial" w:eastAsia="Calibri" w:hAnsi="Arial" w:cs="Times New Roman"/>
          <w:snapToGrid w:val="0"/>
          <w:szCs w:val="20"/>
        </w:rPr>
      </w:pPr>
      <w:r w:rsidRPr="001B374E">
        <w:rPr>
          <w:rFonts w:ascii="Arial" w:eastAsia="Calibri" w:hAnsi="Arial" w:cs="Times New Roman"/>
          <w:b/>
          <w:bCs/>
          <w:snapToGrid w:val="0"/>
          <w:szCs w:val="20"/>
        </w:rPr>
        <w:t>b.</w:t>
      </w:r>
      <w:r w:rsidRPr="001B374E">
        <w:rPr>
          <w:rFonts w:ascii="Arial" w:eastAsia="Calibri" w:hAnsi="Arial" w:cs="Times New Roman"/>
          <w:snapToGrid w:val="0"/>
          <w:szCs w:val="20"/>
        </w:rPr>
        <w:t xml:space="preserve"> </w:t>
      </w:r>
      <w:r w:rsidR="009B2AB1">
        <w:rPr>
          <w:rFonts w:ascii="Arial" w:eastAsia="Calibri" w:hAnsi="Arial" w:cs="Times New Roman"/>
          <w:snapToGrid w:val="0"/>
          <w:szCs w:val="20"/>
        </w:rPr>
        <w:t>Communication from House of Bread was received</w:t>
      </w:r>
      <w:r w:rsidR="00486C31">
        <w:rPr>
          <w:rFonts w:ascii="Arial" w:eastAsia="Calibri" w:hAnsi="Arial" w:cs="Times New Roman"/>
          <w:snapToGrid w:val="0"/>
          <w:szCs w:val="20"/>
        </w:rPr>
        <w:t xml:space="preserve"> and noted.  It was resolved to include details in the next Parish </w:t>
      </w:r>
      <w:proofErr w:type="spellStart"/>
      <w:r w:rsidR="00486C31">
        <w:rPr>
          <w:rFonts w:ascii="Arial" w:eastAsia="Calibri" w:hAnsi="Arial" w:cs="Times New Roman"/>
          <w:snapToGrid w:val="0"/>
          <w:szCs w:val="20"/>
        </w:rPr>
        <w:t>Newsheet</w:t>
      </w:r>
      <w:proofErr w:type="spellEnd"/>
      <w:r w:rsidR="00486C31">
        <w:rPr>
          <w:rFonts w:ascii="Arial" w:eastAsia="Calibri" w:hAnsi="Arial" w:cs="Times New Roman"/>
          <w:snapToGrid w:val="0"/>
          <w:szCs w:val="20"/>
        </w:rPr>
        <w:t xml:space="preserve">. </w:t>
      </w:r>
    </w:p>
    <w:p w14:paraId="3C6CF5D1" w14:textId="77777777" w:rsidR="009F285C" w:rsidRDefault="009F285C" w:rsidP="005E3A68">
      <w:pPr>
        <w:pStyle w:val="NoSpacing"/>
        <w:rPr>
          <w:rFonts w:ascii="Arial" w:eastAsia="Times New Roman" w:hAnsi="Arial" w:cs="Arial"/>
          <w:b/>
          <w:snapToGrid w:val="0"/>
        </w:rPr>
      </w:pPr>
    </w:p>
    <w:p w14:paraId="73DCA3A2" w14:textId="733B2C4B" w:rsidR="005E3A68" w:rsidRDefault="00442144" w:rsidP="005E3A68">
      <w:pPr>
        <w:pStyle w:val="NoSpacing"/>
        <w:rPr>
          <w:rFonts w:ascii="Arial" w:eastAsia="Times New Roman" w:hAnsi="Arial" w:cs="Arial"/>
          <w:b/>
          <w:snapToGrid w:val="0"/>
          <w:u w:val="single"/>
        </w:rPr>
      </w:pPr>
      <w:r>
        <w:rPr>
          <w:rFonts w:ascii="Arial" w:eastAsia="Times New Roman" w:hAnsi="Arial" w:cs="Arial"/>
          <w:b/>
          <w:snapToGrid w:val="0"/>
          <w:u w:val="single"/>
        </w:rPr>
        <w:t>56</w:t>
      </w:r>
      <w:r w:rsidR="005E3A68">
        <w:rPr>
          <w:rFonts w:ascii="Arial" w:eastAsia="Times New Roman" w:hAnsi="Arial" w:cs="Arial"/>
          <w:b/>
          <w:snapToGrid w:val="0"/>
          <w:u w:val="single"/>
        </w:rPr>
        <w:t>/2</w:t>
      </w:r>
      <w:r w:rsidR="009F285C">
        <w:rPr>
          <w:rFonts w:ascii="Arial" w:eastAsia="Times New Roman" w:hAnsi="Arial" w:cs="Arial"/>
          <w:b/>
          <w:snapToGrid w:val="0"/>
          <w:u w:val="single"/>
        </w:rPr>
        <w:t>4</w:t>
      </w:r>
      <w:r w:rsidR="005E3A68">
        <w:rPr>
          <w:rFonts w:ascii="Arial" w:eastAsia="Times New Roman" w:hAnsi="Arial" w:cs="Arial"/>
          <w:b/>
          <w:snapToGrid w:val="0"/>
          <w:u w:val="single"/>
        </w:rPr>
        <w:tab/>
        <w:t>ITEMS FOR NEXT AGENDA</w:t>
      </w:r>
    </w:p>
    <w:p w14:paraId="4B5664C3" w14:textId="0EFA76E7" w:rsidR="005E3A68" w:rsidRPr="009F5F68" w:rsidRDefault="005E3A68" w:rsidP="005E3A68">
      <w:pPr>
        <w:pStyle w:val="NoSpacing"/>
        <w:rPr>
          <w:rFonts w:ascii="Arial" w:eastAsia="Times New Roman" w:hAnsi="Arial" w:cs="Arial"/>
          <w:bCs/>
          <w:snapToGrid w:val="0"/>
        </w:rPr>
      </w:pPr>
      <w:r>
        <w:rPr>
          <w:rFonts w:ascii="Arial" w:eastAsia="Times New Roman" w:hAnsi="Arial" w:cs="Arial"/>
          <w:b/>
          <w:snapToGrid w:val="0"/>
        </w:rPr>
        <w:t xml:space="preserve">a. </w:t>
      </w:r>
      <w:r w:rsidR="00407B02" w:rsidRPr="009F5F68">
        <w:rPr>
          <w:rFonts w:ascii="Arial" w:eastAsia="Times New Roman" w:hAnsi="Arial" w:cs="Arial"/>
          <w:bCs/>
          <w:snapToGrid w:val="0"/>
        </w:rPr>
        <w:t xml:space="preserve">Traffic lights on </w:t>
      </w:r>
      <w:proofErr w:type="spellStart"/>
      <w:r w:rsidR="00407B02" w:rsidRPr="009F5F68">
        <w:rPr>
          <w:rFonts w:ascii="Arial" w:eastAsia="Times New Roman" w:hAnsi="Arial" w:cs="Arial"/>
          <w:bCs/>
          <w:snapToGrid w:val="0"/>
        </w:rPr>
        <w:t>Holdiford</w:t>
      </w:r>
      <w:proofErr w:type="spellEnd"/>
      <w:r w:rsidR="00407B02" w:rsidRPr="009F5F68">
        <w:rPr>
          <w:rFonts w:ascii="Arial" w:eastAsia="Times New Roman" w:hAnsi="Arial" w:cs="Arial"/>
          <w:bCs/>
          <w:snapToGrid w:val="0"/>
        </w:rPr>
        <w:t xml:space="preserve"> Road, Tixall – Cllr Palmer</w:t>
      </w:r>
    </w:p>
    <w:p w14:paraId="1CAA05D5" w14:textId="2C61564C" w:rsidR="00EF2664" w:rsidRPr="005E3A68" w:rsidRDefault="00EF2664" w:rsidP="005E3A68">
      <w:pPr>
        <w:pStyle w:val="NoSpacing"/>
        <w:rPr>
          <w:rFonts w:ascii="Arial" w:eastAsia="Times New Roman" w:hAnsi="Arial" w:cs="Arial"/>
          <w:b/>
          <w:snapToGrid w:val="0"/>
        </w:rPr>
      </w:pPr>
      <w:r>
        <w:rPr>
          <w:rFonts w:ascii="Arial" w:eastAsia="Times New Roman" w:hAnsi="Arial" w:cs="Arial"/>
          <w:b/>
          <w:snapToGrid w:val="0"/>
        </w:rPr>
        <w:t xml:space="preserve">b. </w:t>
      </w:r>
      <w:r w:rsidR="009F5F68" w:rsidRPr="009F5F68">
        <w:rPr>
          <w:rFonts w:ascii="Arial" w:eastAsia="Times New Roman" w:hAnsi="Arial" w:cs="Arial"/>
          <w:bCs/>
          <w:snapToGrid w:val="0"/>
        </w:rPr>
        <w:t>Community Garden, Ingestre – Cllr Mrs Eccleshall</w:t>
      </w:r>
    </w:p>
    <w:p w14:paraId="6BE40648" w14:textId="77777777" w:rsidR="0028131F" w:rsidRDefault="0028131F" w:rsidP="005E46FF">
      <w:pPr>
        <w:pStyle w:val="NoSpacing"/>
        <w:rPr>
          <w:rFonts w:ascii="Arial" w:hAnsi="Arial" w:cs="Arial"/>
          <w:snapToGrid w:val="0"/>
        </w:rPr>
      </w:pPr>
    </w:p>
    <w:p w14:paraId="361F649A" w14:textId="77777777" w:rsidR="00960730" w:rsidRDefault="00960730" w:rsidP="00663E43">
      <w:pPr>
        <w:pStyle w:val="NoSpacing"/>
        <w:jc w:val="center"/>
        <w:rPr>
          <w:rFonts w:ascii="Arial" w:hAnsi="Arial" w:cs="Arial"/>
          <w:snapToGrid w:val="0"/>
        </w:rPr>
      </w:pPr>
    </w:p>
    <w:p w14:paraId="410C74BC" w14:textId="6A9441BD" w:rsidR="00280862" w:rsidRPr="00663E43" w:rsidRDefault="00352ED1" w:rsidP="00663E43">
      <w:pPr>
        <w:pStyle w:val="NoSpacing"/>
        <w:jc w:val="center"/>
        <w:rPr>
          <w:rFonts w:ascii="Arial" w:hAnsi="Arial" w:cs="Arial"/>
          <w:snapToGrid w:val="0"/>
        </w:rPr>
      </w:pPr>
      <w:r w:rsidRPr="00DF3F02">
        <w:rPr>
          <w:rFonts w:ascii="Arial" w:hAnsi="Arial" w:cs="Arial"/>
          <w:snapToGrid w:val="0"/>
        </w:rPr>
        <w:t xml:space="preserve">Meeting </w:t>
      </w:r>
      <w:r w:rsidRPr="005E46FF">
        <w:rPr>
          <w:rFonts w:ascii="Arial" w:hAnsi="Arial" w:cs="Arial"/>
          <w:snapToGrid w:val="0"/>
        </w:rPr>
        <w:t>closed at</w:t>
      </w:r>
      <w:r w:rsidR="00D70452">
        <w:rPr>
          <w:rFonts w:ascii="Arial" w:hAnsi="Arial" w:cs="Arial"/>
          <w:snapToGrid w:val="0"/>
        </w:rPr>
        <w:t xml:space="preserve"> </w:t>
      </w:r>
      <w:r w:rsidR="00D775DE">
        <w:rPr>
          <w:rFonts w:ascii="Arial" w:hAnsi="Arial" w:cs="Arial"/>
          <w:snapToGrid w:val="0"/>
        </w:rPr>
        <w:t>20.57</w:t>
      </w:r>
      <w:r w:rsidR="007240B2">
        <w:rPr>
          <w:rFonts w:ascii="Arial" w:hAnsi="Arial" w:cs="Arial"/>
          <w:snapToGrid w:val="0"/>
        </w:rPr>
        <w:t xml:space="preserve"> </w:t>
      </w:r>
      <w:r w:rsidR="001B374E">
        <w:rPr>
          <w:rFonts w:ascii="Arial" w:hAnsi="Arial" w:cs="Arial"/>
          <w:snapToGrid w:val="0"/>
        </w:rPr>
        <w:t>pm</w:t>
      </w:r>
    </w:p>
    <w:sectPr w:rsidR="00280862" w:rsidRPr="00663E43" w:rsidSect="00C72373">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E64EF" w14:textId="77777777" w:rsidR="00C72373" w:rsidRDefault="00C72373" w:rsidP="00352ED1">
      <w:pPr>
        <w:spacing w:after="0" w:line="240" w:lineRule="auto"/>
      </w:pPr>
      <w:r>
        <w:separator/>
      </w:r>
    </w:p>
  </w:endnote>
  <w:endnote w:type="continuationSeparator" w:id="0">
    <w:p w14:paraId="12164CEC" w14:textId="77777777" w:rsidR="00C72373" w:rsidRDefault="00C72373" w:rsidP="0035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4002" w14:textId="77777777" w:rsidR="00960730" w:rsidRDefault="00960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783589"/>
      <w:docPartObj>
        <w:docPartGallery w:val="Page Numbers (Bottom of Page)"/>
        <w:docPartUnique/>
      </w:docPartObj>
    </w:sdtPr>
    <w:sdtEndPr>
      <w:rPr>
        <w:noProof/>
      </w:rPr>
    </w:sdtEndPr>
    <w:sdtContent>
      <w:p w14:paraId="1CD08005" w14:textId="7E2FBFAC" w:rsidR="00352ED1" w:rsidRDefault="00352E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E5BE2" w14:textId="77777777" w:rsidR="00352ED1" w:rsidRDefault="00352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2BC43" w14:textId="77777777" w:rsidR="00960730" w:rsidRDefault="00960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FF560" w14:textId="77777777" w:rsidR="00C72373" w:rsidRDefault="00C72373" w:rsidP="00352ED1">
      <w:pPr>
        <w:spacing w:after="0" w:line="240" w:lineRule="auto"/>
      </w:pPr>
      <w:r>
        <w:separator/>
      </w:r>
    </w:p>
  </w:footnote>
  <w:footnote w:type="continuationSeparator" w:id="0">
    <w:p w14:paraId="127F693A" w14:textId="77777777" w:rsidR="00C72373" w:rsidRDefault="00C72373" w:rsidP="0035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75A5" w14:textId="617C0C1F" w:rsidR="00960730" w:rsidRDefault="00960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1A7C9" w14:textId="6EE9F59F" w:rsidR="00960730" w:rsidRDefault="00960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5E2B" w14:textId="08F60720" w:rsidR="00960730" w:rsidRDefault="00960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C3D"/>
    <w:multiLevelType w:val="hybridMultilevel"/>
    <w:tmpl w:val="5AA4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14444"/>
    <w:multiLevelType w:val="hybridMultilevel"/>
    <w:tmpl w:val="E55CA068"/>
    <w:lvl w:ilvl="0" w:tplc="C53075D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41B51"/>
    <w:multiLevelType w:val="hybridMultilevel"/>
    <w:tmpl w:val="2FD2FF44"/>
    <w:lvl w:ilvl="0" w:tplc="95CAFECA">
      <w:start w:val="1"/>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5201311"/>
    <w:multiLevelType w:val="hybridMultilevel"/>
    <w:tmpl w:val="CA3AAC6C"/>
    <w:lvl w:ilvl="0" w:tplc="8500B9B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61C47"/>
    <w:multiLevelType w:val="hybridMultilevel"/>
    <w:tmpl w:val="F820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13F00"/>
    <w:multiLevelType w:val="hybridMultilevel"/>
    <w:tmpl w:val="10B44D4C"/>
    <w:lvl w:ilvl="0" w:tplc="177C56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45EE4"/>
    <w:multiLevelType w:val="hybridMultilevel"/>
    <w:tmpl w:val="86923328"/>
    <w:lvl w:ilvl="0" w:tplc="5422F63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11E7D"/>
    <w:multiLevelType w:val="hybridMultilevel"/>
    <w:tmpl w:val="74EE6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B25A62"/>
    <w:multiLevelType w:val="hybridMultilevel"/>
    <w:tmpl w:val="D0029A38"/>
    <w:lvl w:ilvl="0" w:tplc="4AAAC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2244B0"/>
    <w:multiLevelType w:val="hybridMultilevel"/>
    <w:tmpl w:val="8C006D3E"/>
    <w:lvl w:ilvl="0" w:tplc="E1E6D7B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E973A7"/>
    <w:multiLevelType w:val="hybridMultilevel"/>
    <w:tmpl w:val="23BE7FE4"/>
    <w:lvl w:ilvl="0" w:tplc="E2928976">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700C96"/>
    <w:multiLevelType w:val="hybridMultilevel"/>
    <w:tmpl w:val="FCDC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C3C20"/>
    <w:multiLevelType w:val="hybridMultilevel"/>
    <w:tmpl w:val="ADFE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97C42"/>
    <w:multiLevelType w:val="hybridMultilevel"/>
    <w:tmpl w:val="9B84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C6C93"/>
    <w:multiLevelType w:val="hybridMultilevel"/>
    <w:tmpl w:val="42483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36B10"/>
    <w:multiLevelType w:val="hybridMultilevel"/>
    <w:tmpl w:val="729E76F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A304F7"/>
    <w:multiLevelType w:val="hybridMultilevel"/>
    <w:tmpl w:val="00E0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DE1765"/>
    <w:multiLevelType w:val="hybridMultilevel"/>
    <w:tmpl w:val="99C47886"/>
    <w:lvl w:ilvl="0" w:tplc="5968424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470A24"/>
    <w:multiLevelType w:val="hybridMultilevel"/>
    <w:tmpl w:val="C5025C0E"/>
    <w:lvl w:ilvl="0" w:tplc="926019F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B64F94"/>
    <w:multiLevelType w:val="hybridMultilevel"/>
    <w:tmpl w:val="30EEA4B4"/>
    <w:lvl w:ilvl="0" w:tplc="E6D4E0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864665"/>
    <w:multiLevelType w:val="hybridMultilevel"/>
    <w:tmpl w:val="F6E0AB0A"/>
    <w:lvl w:ilvl="0" w:tplc="0A3AA95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0079269">
    <w:abstractNumId w:val="16"/>
  </w:num>
  <w:num w:numId="2" w16cid:durableId="941761985">
    <w:abstractNumId w:val="0"/>
  </w:num>
  <w:num w:numId="3" w16cid:durableId="519665209">
    <w:abstractNumId w:val="3"/>
  </w:num>
  <w:num w:numId="4" w16cid:durableId="1555392657">
    <w:abstractNumId w:val="1"/>
  </w:num>
  <w:num w:numId="5" w16cid:durableId="1296639101">
    <w:abstractNumId w:val="5"/>
  </w:num>
  <w:num w:numId="6" w16cid:durableId="930430383">
    <w:abstractNumId w:val="8"/>
  </w:num>
  <w:num w:numId="7" w16cid:durableId="876086399">
    <w:abstractNumId w:val="17"/>
  </w:num>
  <w:num w:numId="8" w16cid:durableId="415785711">
    <w:abstractNumId w:val="10"/>
  </w:num>
  <w:num w:numId="9" w16cid:durableId="413212942">
    <w:abstractNumId w:val="2"/>
  </w:num>
  <w:num w:numId="10" w16cid:durableId="432941206">
    <w:abstractNumId w:val="15"/>
  </w:num>
  <w:num w:numId="11" w16cid:durableId="972322872">
    <w:abstractNumId w:val="11"/>
  </w:num>
  <w:num w:numId="12" w16cid:durableId="1715619773">
    <w:abstractNumId w:val="19"/>
  </w:num>
  <w:num w:numId="13" w16cid:durableId="1179736087">
    <w:abstractNumId w:val="7"/>
  </w:num>
  <w:num w:numId="14" w16cid:durableId="155191523">
    <w:abstractNumId w:val="4"/>
  </w:num>
  <w:num w:numId="15" w16cid:durableId="1596204653">
    <w:abstractNumId w:val="13"/>
  </w:num>
  <w:num w:numId="16" w16cid:durableId="1711341855">
    <w:abstractNumId w:val="14"/>
  </w:num>
  <w:num w:numId="17" w16cid:durableId="501355903">
    <w:abstractNumId w:val="20"/>
  </w:num>
  <w:num w:numId="18" w16cid:durableId="1574925725">
    <w:abstractNumId w:val="18"/>
  </w:num>
  <w:num w:numId="19" w16cid:durableId="592278495">
    <w:abstractNumId w:val="9"/>
  </w:num>
  <w:num w:numId="20" w16cid:durableId="1436439838">
    <w:abstractNumId w:val="6"/>
  </w:num>
  <w:num w:numId="21" w16cid:durableId="11404633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62"/>
    <w:rsid w:val="000009E1"/>
    <w:rsid w:val="00006B22"/>
    <w:rsid w:val="000074D0"/>
    <w:rsid w:val="00010291"/>
    <w:rsid w:val="00010983"/>
    <w:rsid w:val="000141D9"/>
    <w:rsid w:val="00016DD7"/>
    <w:rsid w:val="000171FF"/>
    <w:rsid w:val="0002130C"/>
    <w:rsid w:val="00022650"/>
    <w:rsid w:val="000230C6"/>
    <w:rsid w:val="00025E1A"/>
    <w:rsid w:val="00025F7F"/>
    <w:rsid w:val="00026852"/>
    <w:rsid w:val="000277FB"/>
    <w:rsid w:val="0003077C"/>
    <w:rsid w:val="00030D64"/>
    <w:rsid w:val="00036A2A"/>
    <w:rsid w:val="000376AE"/>
    <w:rsid w:val="00041020"/>
    <w:rsid w:val="000456D3"/>
    <w:rsid w:val="00045E4D"/>
    <w:rsid w:val="0005579B"/>
    <w:rsid w:val="00060448"/>
    <w:rsid w:val="00060582"/>
    <w:rsid w:val="0006235E"/>
    <w:rsid w:val="00063236"/>
    <w:rsid w:val="00066609"/>
    <w:rsid w:val="0007775C"/>
    <w:rsid w:val="000834A9"/>
    <w:rsid w:val="00084AEA"/>
    <w:rsid w:val="00091589"/>
    <w:rsid w:val="00091836"/>
    <w:rsid w:val="00094323"/>
    <w:rsid w:val="00097D08"/>
    <w:rsid w:val="000A4A99"/>
    <w:rsid w:val="000A5787"/>
    <w:rsid w:val="000A7E1E"/>
    <w:rsid w:val="000B15AE"/>
    <w:rsid w:val="000B23A8"/>
    <w:rsid w:val="000B2DBB"/>
    <w:rsid w:val="000B4A1B"/>
    <w:rsid w:val="000B63A6"/>
    <w:rsid w:val="000C34FC"/>
    <w:rsid w:val="000C4F56"/>
    <w:rsid w:val="000D0C55"/>
    <w:rsid w:val="000E415B"/>
    <w:rsid w:val="000E7409"/>
    <w:rsid w:val="000F2B2F"/>
    <w:rsid w:val="000F4243"/>
    <w:rsid w:val="000F4F35"/>
    <w:rsid w:val="000F625D"/>
    <w:rsid w:val="000F73BD"/>
    <w:rsid w:val="0010698A"/>
    <w:rsid w:val="001071FF"/>
    <w:rsid w:val="001073AF"/>
    <w:rsid w:val="001100A0"/>
    <w:rsid w:val="001130A7"/>
    <w:rsid w:val="0011751A"/>
    <w:rsid w:val="001224EE"/>
    <w:rsid w:val="001228B6"/>
    <w:rsid w:val="00131C36"/>
    <w:rsid w:val="00131D33"/>
    <w:rsid w:val="001332A4"/>
    <w:rsid w:val="00133316"/>
    <w:rsid w:val="001346CC"/>
    <w:rsid w:val="00142292"/>
    <w:rsid w:val="00145826"/>
    <w:rsid w:val="00147609"/>
    <w:rsid w:val="00161EAF"/>
    <w:rsid w:val="00163615"/>
    <w:rsid w:val="0016493E"/>
    <w:rsid w:val="00165E5E"/>
    <w:rsid w:val="00166250"/>
    <w:rsid w:val="00167F25"/>
    <w:rsid w:val="00186F59"/>
    <w:rsid w:val="0019179B"/>
    <w:rsid w:val="001936E0"/>
    <w:rsid w:val="001A38C3"/>
    <w:rsid w:val="001B374E"/>
    <w:rsid w:val="001B4872"/>
    <w:rsid w:val="001C08D3"/>
    <w:rsid w:val="001C15B8"/>
    <w:rsid w:val="001C24B8"/>
    <w:rsid w:val="001C4B04"/>
    <w:rsid w:val="001C64F8"/>
    <w:rsid w:val="001C68C9"/>
    <w:rsid w:val="001D6962"/>
    <w:rsid w:val="001E32C4"/>
    <w:rsid w:val="001E3A36"/>
    <w:rsid w:val="001E61E3"/>
    <w:rsid w:val="001E6496"/>
    <w:rsid w:val="001E689D"/>
    <w:rsid w:val="001F080D"/>
    <w:rsid w:val="001F0DFD"/>
    <w:rsid w:val="001F1154"/>
    <w:rsid w:val="001F3619"/>
    <w:rsid w:val="001F7289"/>
    <w:rsid w:val="00200FFB"/>
    <w:rsid w:val="002010A2"/>
    <w:rsid w:val="002032B4"/>
    <w:rsid w:val="00210948"/>
    <w:rsid w:val="00214121"/>
    <w:rsid w:val="00216FD5"/>
    <w:rsid w:val="00221DE2"/>
    <w:rsid w:val="00223FCE"/>
    <w:rsid w:val="00225379"/>
    <w:rsid w:val="0023451A"/>
    <w:rsid w:val="00235CDB"/>
    <w:rsid w:val="00237146"/>
    <w:rsid w:val="00244752"/>
    <w:rsid w:val="00247A8F"/>
    <w:rsid w:val="002629A6"/>
    <w:rsid w:val="0026625C"/>
    <w:rsid w:val="00266277"/>
    <w:rsid w:val="00274135"/>
    <w:rsid w:val="0028036A"/>
    <w:rsid w:val="00280862"/>
    <w:rsid w:val="0028131F"/>
    <w:rsid w:val="00285DD1"/>
    <w:rsid w:val="00286914"/>
    <w:rsid w:val="00287027"/>
    <w:rsid w:val="0028729A"/>
    <w:rsid w:val="00287F7E"/>
    <w:rsid w:val="0029033F"/>
    <w:rsid w:val="0029048E"/>
    <w:rsid w:val="002925CB"/>
    <w:rsid w:val="00293C5B"/>
    <w:rsid w:val="002957B5"/>
    <w:rsid w:val="00295DC0"/>
    <w:rsid w:val="00297CB2"/>
    <w:rsid w:val="002A2D69"/>
    <w:rsid w:val="002A3C2B"/>
    <w:rsid w:val="002A4A33"/>
    <w:rsid w:val="002B03CC"/>
    <w:rsid w:val="002B253B"/>
    <w:rsid w:val="002B469D"/>
    <w:rsid w:val="002C16CC"/>
    <w:rsid w:val="002C45F6"/>
    <w:rsid w:val="002C6362"/>
    <w:rsid w:val="002D035C"/>
    <w:rsid w:val="002D5982"/>
    <w:rsid w:val="002E0B82"/>
    <w:rsid w:val="002E153C"/>
    <w:rsid w:val="002E699B"/>
    <w:rsid w:val="002E6FFD"/>
    <w:rsid w:val="002F178B"/>
    <w:rsid w:val="002F1A50"/>
    <w:rsid w:val="002F1CA2"/>
    <w:rsid w:val="002F24DF"/>
    <w:rsid w:val="003007F0"/>
    <w:rsid w:val="00301C9F"/>
    <w:rsid w:val="00304A99"/>
    <w:rsid w:val="00307F90"/>
    <w:rsid w:val="003112DD"/>
    <w:rsid w:val="00312077"/>
    <w:rsid w:val="00317715"/>
    <w:rsid w:val="00322479"/>
    <w:rsid w:val="003256D3"/>
    <w:rsid w:val="00326144"/>
    <w:rsid w:val="00331BEF"/>
    <w:rsid w:val="00333D98"/>
    <w:rsid w:val="00336551"/>
    <w:rsid w:val="00337C68"/>
    <w:rsid w:val="00343935"/>
    <w:rsid w:val="00345C61"/>
    <w:rsid w:val="00346BCB"/>
    <w:rsid w:val="00350123"/>
    <w:rsid w:val="003514B1"/>
    <w:rsid w:val="00352ED1"/>
    <w:rsid w:val="003564EB"/>
    <w:rsid w:val="00363462"/>
    <w:rsid w:val="00367A8F"/>
    <w:rsid w:val="00370E39"/>
    <w:rsid w:val="003727DB"/>
    <w:rsid w:val="00375447"/>
    <w:rsid w:val="003763EA"/>
    <w:rsid w:val="00381812"/>
    <w:rsid w:val="00383106"/>
    <w:rsid w:val="00387CE1"/>
    <w:rsid w:val="00390028"/>
    <w:rsid w:val="00394B66"/>
    <w:rsid w:val="003A43E6"/>
    <w:rsid w:val="003A449F"/>
    <w:rsid w:val="003A5F03"/>
    <w:rsid w:val="003A7D65"/>
    <w:rsid w:val="003B1989"/>
    <w:rsid w:val="003B1D66"/>
    <w:rsid w:val="003B5554"/>
    <w:rsid w:val="003B66B2"/>
    <w:rsid w:val="003C0C9E"/>
    <w:rsid w:val="003C439B"/>
    <w:rsid w:val="003C60E1"/>
    <w:rsid w:val="003C6FBB"/>
    <w:rsid w:val="003D68AC"/>
    <w:rsid w:val="003D7149"/>
    <w:rsid w:val="003E55EB"/>
    <w:rsid w:val="003E7864"/>
    <w:rsid w:val="003F09EA"/>
    <w:rsid w:val="003F0EEB"/>
    <w:rsid w:val="003F342E"/>
    <w:rsid w:val="003F623E"/>
    <w:rsid w:val="004021CC"/>
    <w:rsid w:val="00402FD6"/>
    <w:rsid w:val="004036E2"/>
    <w:rsid w:val="00405EF4"/>
    <w:rsid w:val="00406EB3"/>
    <w:rsid w:val="00407B02"/>
    <w:rsid w:val="00410B39"/>
    <w:rsid w:val="004111C2"/>
    <w:rsid w:val="004117B2"/>
    <w:rsid w:val="004126F5"/>
    <w:rsid w:val="00412FAF"/>
    <w:rsid w:val="00413A77"/>
    <w:rsid w:val="00413E5D"/>
    <w:rsid w:val="00413E96"/>
    <w:rsid w:val="00420354"/>
    <w:rsid w:val="00422023"/>
    <w:rsid w:val="00430A89"/>
    <w:rsid w:val="004357EE"/>
    <w:rsid w:val="00442144"/>
    <w:rsid w:val="00443A2F"/>
    <w:rsid w:val="00444ADF"/>
    <w:rsid w:val="00444D94"/>
    <w:rsid w:val="0044572B"/>
    <w:rsid w:val="004508A5"/>
    <w:rsid w:val="004527CE"/>
    <w:rsid w:val="00454506"/>
    <w:rsid w:val="004608A5"/>
    <w:rsid w:val="00461BE9"/>
    <w:rsid w:val="00464239"/>
    <w:rsid w:val="00465962"/>
    <w:rsid w:val="004725A4"/>
    <w:rsid w:val="0047311C"/>
    <w:rsid w:val="00474145"/>
    <w:rsid w:val="00476109"/>
    <w:rsid w:val="0048009A"/>
    <w:rsid w:val="00481C63"/>
    <w:rsid w:val="00485E0B"/>
    <w:rsid w:val="00486C31"/>
    <w:rsid w:val="00490E96"/>
    <w:rsid w:val="00493B75"/>
    <w:rsid w:val="004A24BB"/>
    <w:rsid w:val="004A4BCD"/>
    <w:rsid w:val="004B0437"/>
    <w:rsid w:val="004B0F96"/>
    <w:rsid w:val="004B17A2"/>
    <w:rsid w:val="004B18AF"/>
    <w:rsid w:val="004B3251"/>
    <w:rsid w:val="004B3586"/>
    <w:rsid w:val="004C26DD"/>
    <w:rsid w:val="004C47D6"/>
    <w:rsid w:val="004C6E12"/>
    <w:rsid w:val="004D30E6"/>
    <w:rsid w:val="004D3A51"/>
    <w:rsid w:val="004D47AE"/>
    <w:rsid w:val="004D5825"/>
    <w:rsid w:val="004D6D7D"/>
    <w:rsid w:val="004D6D91"/>
    <w:rsid w:val="004E0726"/>
    <w:rsid w:val="004E3A11"/>
    <w:rsid w:val="004F1091"/>
    <w:rsid w:val="004F1D6D"/>
    <w:rsid w:val="004F310E"/>
    <w:rsid w:val="00500109"/>
    <w:rsid w:val="005043E5"/>
    <w:rsid w:val="00510212"/>
    <w:rsid w:val="0051149F"/>
    <w:rsid w:val="00512C05"/>
    <w:rsid w:val="00514136"/>
    <w:rsid w:val="00521138"/>
    <w:rsid w:val="00525844"/>
    <w:rsid w:val="0052644F"/>
    <w:rsid w:val="005308D2"/>
    <w:rsid w:val="00532688"/>
    <w:rsid w:val="005457FD"/>
    <w:rsid w:val="00551FBD"/>
    <w:rsid w:val="005610C1"/>
    <w:rsid w:val="00562F9F"/>
    <w:rsid w:val="00563304"/>
    <w:rsid w:val="00563A7B"/>
    <w:rsid w:val="00563BCC"/>
    <w:rsid w:val="00566B8D"/>
    <w:rsid w:val="0057621E"/>
    <w:rsid w:val="005820E3"/>
    <w:rsid w:val="005831D4"/>
    <w:rsid w:val="005834DB"/>
    <w:rsid w:val="0058634C"/>
    <w:rsid w:val="00587342"/>
    <w:rsid w:val="00590E85"/>
    <w:rsid w:val="005929F9"/>
    <w:rsid w:val="00594DD3"/>
    <w:rsid w:val="00596A2C"/>
    <w:rsid w:val="0059741E"/>
    <w:rsid w:val="00597C7B"/>
    <w:rsid w:val="005A3BD1"/>
    <w:rsid w:val="005A3D10"/>
    <w:rsid w:val="005A48A0"/>
    <w:rsid w:val="005A5C55"/>
    <w:rsid w:val="005B1632"/>
    <w:rsid w:val="005B418A"/>
    <w:rsid w:val="005B4989"/>
    <w:rsid w:val="005C1EBD"/>
    <w:rsid w:val="005C46DF"/>
    <w:rsid w:val="005C5F39"/>
    <w:rsid w:val="005D5086"/>
    <w:rsid w:val="005D580B"/>
    <w:rsid w:val="005E0DBE"/>
    <w:rsid w:val="005E0F70"/>
    <w:rsid w:val="005E26E6"/>
    <w:rsid w:val="005E3A68"/>
    <w:rsid w:val="005E46FF"/>
    <w:rsid w:val="005F09D7"/>
    <w:rsid w:val="005F1AB5"/>
    <w:rsid w:val="005F7997"/>
    <w:rsid w:val="005F7ABD"/>
    <w:rsid w:val="00602BDB"/>
    <w:rsid w:val="00604550"/>
    <w:rsid w:val="0061131C"/>
    <w:rsid w:val="00613741"/>
    <w:rsid w:val="00616B22"/>
    <w:rsid w:val="006226EE"/>
    <w:rsid w:val="0062545C"/>
    <w:rsid w:val="006275A8"/>
    <w:rsid w:val="00627D91"/>
    <w:rsid w:val="00633390"/>
    <w:rsid w:val="00641158"/>
    <w:rsid w:val="00642AD2"/>
    <w:rsid w:val="00647F8F"/>
    <w:rsid w:val="00650C06"/>
    <w:rsid w:val="00656835"/>
    <w:rsid w:val="0065754B"/>
    <w:rsid w:val="00660469"/>
    <w:rsid w:val="00660C2F"/>
    <w:rsid w:val="0066129D"/>
    <w:rsid w:val="006612AF"/>
    <w:rsid w:val="00663E43"/>
    <w:rsid w:val="006659E4"/>
    <w:rsid w:val="006738CF"/>
    <w:rsid w:val="006800E7"/>
    <w:rsid w:val="00681BD8"/>
    <w:rsid w:val="0068649C"/>
    <w:rsid w:val="00686960"/>
    <w:rsid w:val="00686C0A"/>
    <w:rsid w:val="0068743D"/>
    <w:rsid w:val="00690000"/>
    <w:rsid w:val="00690378"/>
    <w:rsid w:val="00691E70"/>
    <w:rsid w:val="006927B9"/>
    <w:rsid w:val="0069432F"/>
    <w:rsid w:val="00695283"/>
    <w:rsid w:val="00695E1E"/>
    <w:rsid w:val="006A2731"/>
    <w:rsid w:val="006A54CC"/>
    <w:rsid w:val="006B1607"/>
    <w:rsid w:val="006B2FC9"/>
    <w:rsid w:val="006B3C2C"/>
    <w:rsid w:val="006B5613"/>
    <w:rsid w:val="006B7AC4"/>
    <w:rsid w:val="006C213E"/>
    <w:rsid w:val="006C219A"/>
    <w:rsid w:val="006C2219"/>
    <w:rsid w:val="006C476C"/>
    <w:rsid w:val="006D043E"/>
    <w:rsid w:val="006E0291"/>
    <w:rsid w:val="006E2E1D"/>
    <w:rsid w:val="006E3C5B"/>
    <w:rsid w:val="006E5BB1"/>
    <w:rsid w:val="006E7F02"/>
    <w:rsid w:val="007001D1"/>
    <w:rsid w:val="00705A67"/>
    <w:rsid w:val="00710EED"/>
    <w:rsid w:val="0071227F"/>
    <w:rsid w:val="00712C0E"/>
    <w:rsid w:val="0071364D"/>
    <w:rsid w:val="007166F4"/>
    <w:rsid w:val="007169AA"/>
    <w:rsid w:val="007215DB"/>
    <w:rsid w:val="007224CA"/>
    <w:rsid w:val="00723C34"/>
    <w:rsid w:val="007240B2"/>
    <w:rsid w:val="0072775B"/>
    <w:rsid w:val="00731BBD"/>
    <w:rsid w:val="00735661"/>
    <w:rsid w:val="00742772"/>
    <w:rsid w:val="00745E07"/>
    <w:rsid w:val="0076476F"/>
    <w:rsid w:val="00766E80"/>
    <w:rsid w:val="007674C0"/>
    <w:rsid w:val="00772959"/>
    <w:rsid w:val="00773444"/>
    <w:rsid w:val="00773B3A"/>
    <w:rsid w:val="0077753D"/>
    <w:rsid w:val="00781D4C"/>
    <w:rsid w:val="00791BE1"/>
    <w:rsid w:val="00791D21"/>
    <w:rsid w:val="007932A0"/>
    <w:rsid w:val="00794280"/>
    <w:rsid w:val="007A6A7C"/>
    <w:rsid w:val="007B448F"/>
    <w:rsid w:val="007B5369"/>
    <w:rsid w:val="007B688E"/>
    <w:rsid w:val="007B7BBE"/>
    <w:rsid w:val="007C1676"/>
    <w:rsid w:val="007D1845"/>
    <w:rsid w:val="007D60F6"/>
    <w:rsid w:val="007D671E"/>
    <w:rsid w:val="007D76A3"/>
    <w:rsid w:val="007E0BD4"/>
    <w:rsid w:val="007F08B3"/>
    <w:rsid w:val="007F0948"/>
    <w:rsid w:val="007F452D"/>
    <w:rsid w:val="007F6743"/>
    <w:rsid w:val="007F7E13"/>
    <w:rsid w:val="008050F5"/>
    <w:rsid w:val="00806F0A"/>
    <w:rsid w:val="00807969"/>
    <w:rsid w:val="00811270"/>
    <w:rsid w:val="0081244C"/>
    <w:rsid w:val="00813ED0"/>
    <w:rsid w:val="0081476B"/>
    <w:rsid w:val="00816F2F"/>
    <w:rsid w:val="00820902"/>
    <w:rsid w:val="00823ABB"/>
    <w:rsid w:val="00825A98"/>
    <w:rsid w:val="00826D4F"/>
    <w:rsid w:val="00832D6E"/>
    <w:rsid w:val="00834738"/>
    <w:rsid w:val="00836102"/>
    <w:rsid w:val="0084018A"/>
    <w:rsid w:val="00840AF4"/>
    <w:rsid w:val="00844471"/>
    <w:rsid w:val="00850912"/>
    <w:rsid w:val="0085124E"/>
    <w:rsid w:val="0086187F"/>
    <w:rsid w:val="0086372C"/>
    <w:rsid w:val="00867184"/>
    <w:rsid w:val="0087144A"/>
    <w:rsid w:val="008722F8"/>
    <w:rsid w:val="0087373C"/>
    <w:rsid w:val="0087513F"/>
    <w:rsid w:val="00876A56"/>
    <w:rsid w:val="0087708D"/>
    <w:rsid w:val="00884731"/>
    <w:rsid w:val="008906DA"/>
    <w:rsid w:val="00890A14"/>
    <w:rsid w:val="008915A0"/>
    <w:rsid w:val="00891E20"/>
    <w:rsid w:val="00893B23"/>
    <w:rsid w:val="00894D0C"/>
    <w:rsid w:val="0089511F"/>
    <w:rsid w:val="008A07A2"/>
    <w:rsid w:val="008A116D"/>
    <w:rsid w:val="008B3DED"/>
    <w:rsid w:val="008B5AC5"/>
    <w:rsid w:val="008B5BD7"/>
    <w:rsid w:val="008B5C4F"/>
    <w:rsid w:val="008B7C2F"/>
    <w:rsid w:val="008C3CDD"/>
    <w:rsid w:val="008C5E28"/>
    <w:rsid w:val="008C5EB3"/>
    <w:rsid w:val="008C68E0"/>
    <w:rsid w:val="008D243D"/>
    <w:rsid w:val="008D3F9F"/>
    <w:rsid w:val="008D6611"/>
    <w:rsid w:val="008D6978"/>
    <w:rsid w:val="008E3383"/>
    <w:rsid w:val="008E6982"/>
    <w:rsid w:val="008E77AE"/>
    <w:rsid w:val="008F102A"/>
    <w:rsid w:val="008F1A43"/>
    <w:rsid w:val="008F313E"/>
    <w:rsid w:val="008F3A29"/>
    <w:rsid w:val="008F44F6"/>
    <w:rsid w:val="008F5EBE"/>
    <w:rsid w:val="008F677A"/>
    <w:rsid w:val="008F67E8"/>
    <w:rsid w:val="009037F1"/>
    <w:rsid w:val="00904C13"/>
    <w:rsid w:val="00904E61"/>
    <w:rsid w:val="00905254"/>
    <w:rsid w:val="009100D3"/>
    <w:rsid w:val="0091081B"/>
    <w:rsid w:val="00911BD2"/>
    <w:rsid w:val="009126CA"/>
    <w:rsid w:val="009136AA"/>
    <w:rsid w:val="009153A4"/>
    <w:rsid w:val="009219F8"/>
    <w:rsid w:val="00926ADF"/>
    <w:rsid w:val="0092716A"/>
    <w:rsid w:val="00932156"/>
    <w:rsid w:val="009379D8"/>
    <w:rsid w:val="009403AC"/>
    <w:rsid w:val="00940552"/>
    <w:rsid w:val="00941860"/>
    <w:rsid w:val="00943E18"/>
    <w:rsid w:val="00945980"/>
    <w:rsid w:val="00947265"/>
    <w:rsid w:val="00951230"/>
    <w:rsid w:val="009542EF"/>
    <w:rsid w:val="00956177"/>
    <w:rsid w:val="0095619B"/>
    <w:rsid w:val="00960730"/>
    <w:rsid w:val="00962DE2"/>
    <w:rsid w:val="00964B1E"/>
    <w:rsid w:val="0096549F"/>
    <w:rsid w:val="00965BCB"/>
    <w:rsid w:val="00972F8B"/>
    <w:rsid w:val="00973A72"/>
    <w:rsid w:val="0098065A"/>
    <w:rsid w:val="00981A70"/>
    <w:rsid w:val="00983DC5"/>
    <w:rsid w:val="009869E5"/>
    <w:rsid w:val="00986A49"/>
    <w:rsid w:val="00991273"/>
    <w:rsid w:val="00993F1D"/>
    <w:rsid w:val="00994DEC"/>
    <w:rsid w:val="00996A3A"/>
    <w:rsid w:val="009A0D18"/>
    <w:rsid w:val="009A4F1B"/>
    <w:rsid w:val="009B262B"/>
    <w:rsid w:val="009B2AB1"/>
    <w:rsid w:val="009B3F18"/>
    <w:rsid w:val="009B4760"/>
    <w:rsid w:val="009C3DAB"/>
    <w:rsid w:val="009C7756"/>
    <w:rsid w:val="009D038F"/>
    <w:rsid w:val="009D221A"/>
    <w:rsid w:val="009D4332"/>
    <w:rsid w:val="009D57F3"/>
    <w:rsid w:val="009E09D2"/>
    <w:rsid w:val="009E0F48"/>
    <w:rsid w:val="009E3937"/>
    <w:rsid w:val="009E4E22"/>
    <w:rsid w:val="009E5C60"/>
    <w:rsid w:val="009E74EA"/>
    <w:rsid w:val="009E7978"/>
    <w:rsid w:val="009F2268"/>
    <w:rsid w:val="009F285C"/>
    <w:rsid w:val="009F3315"/>
    <w:rsid w:val="009F34EF"/>
    <w:rsid w:val="009F5F68"/>
    <w:rsid w:val="009F7A62"/>
    <w:rsid w:val="00A01642"/>
    <w:rsid w:val="00A016DE"/>
    <w:rsid w:val="00A0231D"/>
    <w:rsid w:val="00A02C2E"/>
    <w:rsid w:val="00A032D2"/>
    <w:rsid w:val="00A110AE"/>
    <w:rsid w:val="00A14040"/>
    <w:rsid w:val="00A14D01"/>
    <w:rsid w:val="00A16008"/>
    <w:rsid w:val="00A162BE"/>
    <w:rsid w:val="00A16F2F"/>
    <w:rsid w:val="00A25DCF"/>
    <w:rsid w:val="00A276D2"/>
    <w:rsid w:val="00A34F6E"/>
    <w:rsid w:val="00A36DCC"/>
    <w:rsid w:val="00A4539E"/>
    <w:rsid w:val="00A55A41"/>
    <w:rsid w:val="00A560ED"/>
    <w:rsid w:val="00A5724E"/>
    <w:rsid w:val="00A57521"/>
    <w:rsid w:val="00A57874"/>
    <w:rsid w:val="00A62DE9"/>
    <w:rsid w:val="00A66C62"/>
    <w:rsid w:val="00A720F9"/>
    <w:rsid w:val="00A72521"/>
    <w:rsid w:val="00A74439"/>
    <w:rsid w:val="00A76A79"/>
    <w:rsid w:val="00A80456"/>
    <w:rsid w:val="00A81442"/>
    <w:rsid w:val="00A82809"/>
    <w:rsid w:val="00A86190"/>
    <w:rsid w:val="00A8653F"/>
    <w:rsid w:val="00A92B4E"/>
    <w:rsid w:val="00A96968"/>
    <w:rsid w:val="00A96C70"/>
    <w:rsid w:val="00AA1025"/>
    <w:rsid w:val="00AA4C0F"/>
    <w:rsid w:val="00AA6253"/>
    <w:rsid w:val="00AB0A3E"/>
    <w:rsid w:val="00AC020E"/>
    <w:rsid w:val="00AC158D"/>
    <w:rsid w:val="00AC21C0"/>
    <w:rsid w:val="00AC2C30"/>
    <w:rsid w:val="00AD43DA"/>
    <w:rsid w:val="00AD586D"/>
    <w:rsid w:val="00AE236B"/>
    <w:rsid w:val="00AE304C"/>
    <w:rsid w:val="00AE4660"/>
    <w:rsid w:val="00AE492B"/>
    <w:rsid w:val="00AE5E91"/>
    <w:rsid w:val="00AE7F67"/>
    <w:rsid w:val="00AF31BB"/>
    <w:rsid w:val="00AF630C"/>
    <w:rsid w:val="00B10D69"/>
    <w:rsid w:val="00B136D5"/>
    <w:rsid w:val="00B136E5"/>
    <w:rsid w:val="00B168A0"/>
    <w:rsid w:val="00B16DE2"/>
    <w:rsid w:val="00B1749B"/>
    <w:rsid w:val="00B24C75"/>
    <w:rsid w:val="00B26CBD"/>
    <w:rsid w:val="00B276A7"/>
    <w:rsid w:val="00B33AA8"/>
    <w:rsid w:val="00B33F78"/>
    <w:rsid w:val="00B350E0"/>
    <w:rsid w:val="00B35AB8"/>
    <w:rsid w:val="00B37A44"/>
    <w:rsid w:val="00B37D18"/>
    <w:rsid w:val="00B457F2"/>
    <w:rsid w:val="00B50670"/>
    <w:rsid w:val="00B5605D"/>
    <w:rsid w:val="00B602F0"/>
    <w:rsid w:val="00B646DC"/>
    <w:rsid w:val="00B65FD8"/>
    <w:rsid w:val="00B66778"/>
    <w:rsid w:val="00B66C36"/>
    <w:rsid w:val="00B76E90"/>
    <w:rsid w:val="00B85772"/>
    <w:rsid w:val="00B85BBB"/>
    <w:rsid w:val="00B87AE2"/>
    <w:rsid w:val="00B90C60"/>
    <w:rsid w:val="00B92240"/>
    <w:rsid w:val="00B93AFF"/>
    <w:rsid w:val="00B93DD0"/>
    <w:rsid w:val="00BA160E"/>
    <w:rsid w:val="00BB113E"/>
    <w:rsid w:val="00BB2246"/>
    <w:rsid w:val="00BB26B0"/>
    <w:rsid w:val="00BB4513"/>
    <w:rsid w:val="00BB6B21"/>
    <w:rsid w:val="00BB6E6F"/>
    <w:rsid w:val="00BC74AD"/>
    <w:rsid w:val="00BC7F26"/>
    <w:rsid w:val="00BD0FD9"/>
    <w:rsid w:val="00BD1989"/>
    <w:rsid w:val="00BD34F5"/>
    <w:rsid w:val="00BD3BCA"/>
    <w:rsid w:val="00BD5784"/>
    <w:rsid w:val="00BD7572"/>
    <w:rsid w:val="00BE3828"/>
    <w:rsid w:val="00BE3F78"/>
    <w:rsid w:val="00BE43F5"/>
    <w:rsid w:val="00BE5DF9"/>
    <w:rsid w:val="00BE744E"/>
    <w:rsid w:val="00BE7858"/>
    <w:rsid w:val="00BF07DA"/>
    <w:rsid w:val="00BF4725"/>
    <w:rsid w:val="00C01B4D"/>
    <w:rsid w:val="00C06581"/>
    <w:rsid w:val="00C06F0F"/>
    <w:rsid w:val="00C07EA6"/>
    <w:rsid w:val="00C10670"/>
    <w:rsid w:val="00C11DCD"/>
    <w:rsid w:val="00C1366A"/>
    <w:rsid w:val="00C14928"/>
    <w:rsid w:val="00C20DC8"/>
    <w:rsid w:val="00C2258A"/>
    <w:rsid w:val="00C26151"/>
    <w:rsid w:val="00C302B4"/>
    <w:rsid w:val="00C405D4"/>
    <w:rsid w:val="00C4357B"/>
    <w:rsid w:val="00C4500A"/>
    <w:rsid w:val="00C4575B"/>
    <w:rsid w:val="00C5085F"/>
    <w:rsid w:val="00C5623A"/>
    <w:rsid w:val="00C56D97"/>
    <w:rsid w:val="00C57D44"/>
    <w:rsid w:val="00C60778"/>
    <w:rsid w:val="00C61E22"/>
    <w:rsid w:val="00C7094E"/>
    <w:rsid w:val="00C72373"/>
    <w:rsid w:val="00C76A47"/>
    <w:rsid w:val="00C82296"/>
    <w:rsid w:val="00C91DF2"/>
    <w:rsid w:val="00C92A6D"/>
    <w:rsid w:val="00CA2C8E"/>
    <w:rsid w:val="00CA496A"/>
    <w:rsid w:val="00CA5060"/>
    <w:rsid w:val="00CB2741"/>
    <w:rsid w:val="00CB4813"/>
    <w:rsid w:val="00CB5AED"/>
    <w:rsid w:val="00CB5F87"/>
    <w:rsid w:val="00CC37C2"/>
    <w:rsid w:val="00CD3A25"/>
    <w:rsid w:val="00CD4EBC"/>
    <w:rsid w:val="00CD69DF"/>
    <w:rsid w:val="00CE09F1"/>
    <w:rsid w:val="00CE4E4D"/>
    <w:rsid w:val="00CE684F"/>
    <w:rsid w:val="00CE77DE"/>
    <w:rsid w:val="00CF1820"/>
    <w:rsid w:val="00CF2DD4"/>
    <w:rsid w:val="00CF6934"/>
    <w:rsid w:val="00CF7DF0"/>
    <w:rsid w:val="00D02EAB"/>
    <w:rsid w:val="00D02F34"/>
    <w:rsid w:val="00D03962"/>
    <w:rsid w:val="00D042BE"/>
    <w:rsid w:val="00D05858"/>
    <w:rsid w:val="00D10727"/>
    <w:rsid w:val="00D11136"/>
    <w:rsid w:val="00D13387"/>
    <w:rsid w:val="00D13A80"/>
    <w:rsid w:val="00D142AB"/>
    <w:rsid w:val="00D17AA7"/>
    <w:rsid w:val="00D21E9D"/>
    <w:rsid w:val="00D22A6C"/>
    <w:rsid w:val="00D25E6E"/>
    <w:rsid w:val="00D27FCE"/>
    <w:rsid w:val="00D30D87"/>
    <w:rsid w:val="00D320FA"/>
    <w:rsid w:val="00D32FF5"/>
    <w:rsid w:val="00D336E0"/>
    <w:rsid w:val="00D404C7"/>
    <w:rsid w:val="00D43C9B"/>
    <w:rsid w:val="00D477BD"/>
    <w:rsid w:val="00D510E6"/>
    <w:rsid w:val="00D549F1"/>
    <w:rsid w:val="00D55F96"/>
    <w:rsid w:val="00D600F5"/>
    <w:rsid w:val="00D67915"/>
    <w:rsid w:val="00D70452"/>
    <w:rsid w:val="00D75DF5"/>
    <w:rsid w:val="00D775DE"/>
    <w:rsid w:val="00D80552"/>
    <w:rsid w:val="00D81D2A"/>
    <w:rsid w:val="00D872DA"/>
    <w:rsid w:val="00D877D9"/>
    <w:rsid w:val="00D91D1F"/>
    <w:rsid w:val="00D92720"/>
    <w:rsid w:val="00D9290C"/>
    <w:rsid w:val="00D9319B"/>
    <w:rsid w:val="00D94C98"/>
    <w:rsid w:val="00D9544D"/>
    <w:rsid w:val="00D970DD"/>
    <w:rsid w:val="00DA40C4"/>
    <w:rsid w:val="00DA5E9D"/>
    <w:rsid w:val="00DA68B0"/>
    <w:rsid w:val="00DA7447"/>
    <w:rsid w:val="00DA7958"/>
    <w:rsid w:val="00DB1A55"/>
    <w:rsid w:val="00DB40DA"/>
    <w:rsid w:val="00DB704E"/>
    <w:rsid w:val="00DB7F46"/>
    <w:rsid w:val="00DC00AE"/>
    <w:rsid w:val="00DC61C4"/>
    <w:rsid w:val="00DC720D"/>
    <w:rsid w:val="00DD0F1D"/>
    <w:rsid w:val="00DD10B9"/>
    <w:rsid w:val="00DD216C"/>
    <w:rsid w:val="00DD2FCD"/>
    <w:rsid w:val="00DD35FE"/>
    <w:rsid w:val="00DD3B9A"/>
    <w:rsid w:val="00DD4ACB"/>
    <w:rsid w:val="00DD4F34"/>
    <w:rsid w:val="00DD5A54"/>
    <w:rsid w:val="00DD6079"/>
    <w:rsid w:val="00DD6A85"/>
    <w:rsid w:val="00DE097D"/>
    <w:rsid w:val="00DE1369"/>
    <w:rsid w:val="00DE2461"/>
    <w:rsid w:val="00DE2D5A"/>
    <w:rsid w:val="00DE3E36"/>
    <w:rsid w:val="00DE59B3"/>
    <w:rsid w:val="00DE77E1"/>
    <w:rsid w:val="00DF09CD"/>
    <w:rsid w:val="00DF3F02"/>
    <w:rsid w:val="00DF74CF"/>
    <w:rsid w:val="00DF7DA2"/>
    <w:rsid w:val="00E0253B"/>
    <w:rsid w:val="00E06619"/>
    <w:rsid w:val="00E07A49"/>
    <w:rsid w:val="00E13B27"/>
    <w:rsid w:val="00E16CB2"/>
    <w:rsid w:val="00E21324"/>
    <w:rsid w:val="00E3223D"/>
    <w:rsid w:val="00E325B0"/>
    <w:rsid w:val="00E33471"/>
    <w:rsid w:val="00E34F28"/>
    <w:rsid w:val="00E367E0"/>
    <w:rsid w:val="00E37C82"/>
    <w:rsid w:val="00E41664"/>
    <w:rsid w:val="00E42687"/>
    <w:rsid w:val="00E429F6"/>
    <w:rsid w:val="00E45FFA"/>
    <w:rsid w:val="00E516D2"/>
    <w:rsid w:val="00E52906"/>
    <w:rsid w:val="00E532B4"/>
    <w:rsid w:val="00E541D6"/>
    <w:rsid w:val="00E54878"/>
    <w:rsid w:val="00E548B6"/>
    <w:rsid w:val="00E55914"/>
    <w:rsid w:val="00E55C1E"/>
    <w:rsid w:val="00E73E4A"/>
    <w:rsid w:val="00E74383"/>
    <w:rsid w:val="00E8052B"/>
    <w:rsid w:val="00E83E62"/>
    <w:rsid w:val="00E879C8"/>
    <w:rsid w:val="00E91FD2"/>
    <w:rsid w:val="00E93897"/>
    <w:rsid w:val="00E93ECA"/>
    <w:rsid w:val="00E9549F"/>
    <w:rsid w:val="00E95846"/>
    <w:rsid w:val="00E96656"/>
    <w:rsid w:val="00E973C2"/>
    <w:rsid w:val="00EA1BAE"/>
    <w:rsid w:val="00EA381D"/>
    <w:rsid w:val="00EA60A5"/>
    <w:rsid w:val="00EA7D07"/>
    <w:rsid w:val="00EB0D73"/>
    <w:rsid w:val="00EB5292"/>
    <w:rsid w:val="00EB77A0"/>
    <w:rsid w:val="00EB7FDE"/>
    <w:rsid w:val="00ED4CBE"/>
    <w:rsid w:val="00ED5D48"/>
    <w:rsid w:val="00ED63D3"/>
    <w:rsid w:val="00EE2A57"/>
    <w:rsid w:val="00EF0AD8"/>
    <w:rsid w:val="00EF2664"/>
    <w:rsid w:val="00EF4350"/>
    <w:rsid w:val="00EF4849"/>
    <w:rsid w:val="00EF5785"/>
    <w:rsid w:val="00EF728F"/>
    <w:rsid w:val="00EF7965"/>
    <w:rsid w:val="00F00393"/>
    <w:rsid w:val="00F0101D"/>
    <w:rsid w:val="00F0226C"/>
    <w:rsid w:val="00F024D9"/>
    <w:rsid w:val="00F04897"/>
    <w:rsid w:val="00F04DE1"/>
    <w:rsid w:val="00F06D06"/>
    <w:rsid w:val="00F078D7"/>
    <w:rsid w:val="00F12AAD"/>
    <w:rsid w:val="00F177F1"/>
    <w:rsid w:val="00F20267"/>
    <w:rsid w:val="00F20F42"/>
    <w:rsid w:val="00F21E30"/>
    <w:rsid w:val="00F2229A"/>
    <w:rsid w:val="00F25332"/>
    <w:rsid w:val="00F301FD"/>
    <w:rsid w:val="00F30F05"/>
    <w:rsid w:val="00F33229"/>
    <w:rsid w:val="00F352D3"/>
    <w:rsid w:val="00F3737C"/>
    <w:rsid w:val="00F377C6"/>
    <w:rsid w:val="00F3789C"/>
    <w:rsid w:val="00F37BB6"/>
    <w:rsid w:val="00F400C9"/>
    <w:rsid w:val="00F4356E"/>
    <w:rsid w:val="00F4403A"/>
    <w:rsid w:val="00F4590D"/>
    <w:rsid w:val="00F50457"/>
    <w:rsid w:val="00F56315"/>
    <w:rsid w:val="00F56664"/>
    <w:rsid w:val="00F56B65"/>
    <w:rsid w:val="00F6082B"/>
    <w:rsid w:val="00F6116A"/>
    <w:rsid w:val="00F627DA"/>
    <w:rsid w:val="00F62EFB"/>
    <w:rsid w:val="00F678AB"/>
    <w:rsid w:val="00F67F74"/>
    <w:rsid w:val="00F71387"/>
    <w:rsid w:val="00F73A69"/>
    <w:rsid w:val="00F74468"/>
    <w:rsid w:val="00F77A80"/>
    <w:rsid w:val="00F80E51"/>
    <w:rsid w:val="00F823DB"/>
    <w:rsid w:val="00F86577"/>
    <w:rsid w:val="00F87DB2"/>
    <w:rsid w:val="00F90769"/>
    <w:rsid w:val="00F90DF4"/>
    <w:rsid w:val="00F9480B"/>
    <w:rsid w:val="00F959E4"/>
    <w:rsid w:val="00F9791D"/>
    <w:rsid w:val="00FA4C7D"/>
    <w:rsid w:val="00FA63D4"/>
    <w:rsid w:val="00FA788E"/>
    <w:rsid w:val="00FB3AF7"/>
    <w:rsid w:val="00FB6669"/>
    <w:rsid w:val="00FB6CA1"/>
    <w:rsid w:val="00FC06DC"/>
    <w:rsid w:val="00FD2C16"/>
    <w:rsid w:val="00FD4430"/>
    <w:rsid w:val="00FE2BD6"/>
    <w:rsid w:val="00FE3915"/>
    <w:rsid w:val="00FE46C8"/>
    <w:rsid w:val="00FE5341"/>
    <w:rsid w:val="00FE65BC"/>
    <w:rsid w:val="00FF0058"/>
    <w:rsid w:val="00FF1E1D"/>
    <w:rsid w:val="00FF3CC1"/>
    <w:rsid w:val="00FF7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E4077"/>
  <w15:chartTrackingRefBased/>
  <w15:docId w15:val="{771AB9BE-2700-428D-B0E4-654CE07A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862"/>
    <w:pPr>
      <w:spacing w:after="0" w:line="240" w:lineRule="auto"/>
    </w:pPr>
  </w:style>
  <w:style w:type="table" w:styleId="TableGrid">
    <w:name w:val="Table Grid"/>
    <w:basedOn w:val="TableNormal"/>
    <w:uiPriority w:val="59"/>
    <w:unhideWhenUsed/>
    <w:rsid w:val="00293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ED1"/>
  </w:style>
  <w:style w:type="paragraph" w:styleId="Footer">
    <w:name w:val="footer"/>
    <w:basedOn w:val="Normal"/>
    <w:link w:val="FooterChar"/>
    <w:uiPriority w:val="99"/>
    <w:unhideWhenUsed/>
    <w:rsid w:val="00352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D1"/>
  </w:style>
  <w:style w:type="paragraph" w:styleId="ListParagraph">
    <w:name w:val="List Paragraph"/>
    <w:basedOn w:val="Normal"/>
    <w:uiPriority w:val="34"/>
    <w:qFormat/>
    <w:rsid w:val="00145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1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B0A6D-4670-4F42-9C67-27061DA4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Davies</dc:creator>
  <cp:keywords/>
  <dc:description/>
  <cp:lastModifiedBy>Jill Davies</cp:lastModifiedBy>
  <cp:revision>2</cp:revision>
  <cp:lastPrinted>2024-06-28T14:58:00Z</cp:lastPrinted>
  <dcterms:created xsi:type="dcterms:W3CDTF">2024-07-15T09:28:00Z</dcterms:created>
  <dcterms:modified xsi:type="dcterms:W3CDTF">2024-07-15T09:28:00Z</dcterms:modified>
</cp:coreProperties>
</file>