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C49" w14:textId="77777777" w:rsidR="00FB6669" w:rsidRDefault="00FB6669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</w:p>
    <w:p w14:paraId="7A19E5A1" w14:textId="2409D66C" w:rsidR="00F377C6" w:rsidRDefault="00280862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377C6">
        <w:rPr>
          <w:rFonts w:ascii="Arial" w:eastAsia="Times New Roman" w:hAnsi="Arial" w:cs="Arial"/>
          <w:b/>
          <w:bCs/>
          <w:sz w:val="36"/>
          <w:szCs w:val="36"/>
        </w:rPr>
        <w:t>MINUTES OF THE MEETING OF INGESTRE WITH TIXALL PARISH COUNCIL</w:t>
      </w:r>
    </w:p>
    <w:p w14:paraId="6FCCB3D0" w14:textId="1C3B4366" w:rsidR="00280862" w:rsidRPr="00F377C6" w:rsidRDefault="00280862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377C6">
        <w:rPr>
          <w:rFonts w:ascii="Arial" w:eastAsia="Times New Roman" w:hAnsi="Arial" w:cs="Arial"/>
          <w:b/>
          <w:bCs/>
          <w:sz w:val="28"/>
          <w:szCs w:val="28"/>
        </w:rPr>
        <w:t xml:space="preserve">on Wednesday, </w:t>
      </w:r>
      <w:r w:rsidR="00260468">
        <w:rPr>
          <w:rFonts w:ascii="Arial" w:eastAsia="Times New Roman" w:hAnsi="Arial" w:cs="Arial"/>
          <w:b/>
          <w:bCs/>
          <w:sz w:val="28"/>
          <w:szCs w:val="28"/>
        </w:rPr>
        <w:t>13 March</w:t>
      </w:r>
      <w:r w:rsidR="00C20DC8">
        <w:rPr>
          <w:rFonts w:ascii="Arial" w:eastAsia="Times New Roman" w:hAnsi="Arial" w:cs="Arial"/>
          <w:b/>
          <w:bCs/>
          <w:sz w:val="28"/>
          <w:szCs w:val="28"/>
        </w:rPr>
        <w:t xml:space="preserve"> 202</w:t>
      </w:r>
      <w:r w:rsidR="00485E0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F377C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7F08B3">
        <w:rPr>
          <w:rFonts w:ascii="Arial" w:eastAsia="Times New Roman" w:hAnsi="Arial" w:cs="Arial"/>
          <w:b/>
          <w:bCs/>
          <w:sz w:val="28"/>
          <w:szCs w:val="28"/>
        </w:rPr>
        <w:t>at 7.30pm in Tixall Village Hall</w:t>
      </w:r>
    </w:p>
    <w:p w14:paraId="0FD57607" w14:textId="77777777" w:rsidR="00DF3F02" w:rsidRPr="00DF3F02" w:rsidRDefault="00DF3F02" w:rsidP="00280862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snapToGrid w:val="0"/>
        </w:rPr>
      </w:pPr>
    </w:p>
    <w:p w14:paraId="4946B9D8" w14:textId="04BA1F04" w:rsidR="00280862" w:rsidRDefault="00280862" w:rsidP="000F4F3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E0DBE">
        <w:rPr>
          <w:rFonts w:ascii="Arial" w:eastAsia="Times New Roman" w:hAnsi="Arial" w:cs="Arial"/>
          <w:b/>
          <w:bCs/>
          <w:lang w:eastAsia="en-GB"/>
        </w:rPr>
        <w:t>Present:</w:t>
      </w:r>
      <w:r w:rsidRPr="005E0DBE">
        <w:rPr>
          <w:rFonts w:ascii="Arial" w:eastAsia="Times New Roman" w:hAnsi="Arial" w:cs="Arial"/>
          <w:lang w:eastAsia="en-GB"/>
        </w:rPr>
        <w:t xml:space="preserve"> Cllrs:</w:t>
      </w:r>
      <w:r w:rsidR="000A4A99" w:rsidRPr="005E0DBE">
        <w:rPr>
          <w:rFonts w:ascii="Arial" w:eastAsia="Times New Roman" w:hAnsi="Arial" w:cs="Arial"/>
          <w:lang w:eastAsia="en-GB"/>
        </w:rPr>
        <w:t xml:space="preserve"> </w:t>
      </w:r>
      <w:r w:rsidR="009B4760" w:rsidRPr="005E0DBE">
        <w:rPr>
          <w:rFonts w:ascii="Arial" w:eastAsia="Times New Roman" w:hAnsi="Arial" w:cs="Arial"/>
          <w:lang w:eastAsia="en-GB"/>
        </w:rPr>
        <w:t>Mr M</w:t>
      </w:r>
      <w:r w:rsidR="00566B8D" w:rsidRPr="005E0DBE">
        <w:rPr>
          <w:rFonts w:ascii="Arial" w:eastAsia="Times New Roman" w:hAnsi="Arial" w:cs="Arial"/>
          <w:lang w:eastAsia="en-GB"/>
        </w:rPr>
        <w:t>alcolm</w:t>
      </w:r>
      <w:r w:rsidR="009B4760" w:rsidRPr="005E0DBE">
        <w:rPr>
          <w:rFonts w:ascii="Arial" w:eastAsia="Times New Roman" w:hAnsi="Arial" w:cs="Arial"/>
          <w:lang w:eastAsia="en-GB"/>
        </w:rPr>
        <w:t xml:space="preserve"> Sindrey (Chairman)</w:t>
      </w:r>
      <w:r w:rsidR="00E3223D" w:rsidRPr="005E0DBE">
        <w:rPr>
          <w:rFonts w:ascii="Arial" w:eastAsia="Times New Roman" w:hAnsi="Arial" w:cs="Arial"/>
          <w:lang w:eastAsia="en-GB"/>
        </w:rPr>
        <w:t xml:space="preserve">, </w:t>
      </w:r>
      <w:r w:rsidR="005B1632" w:rsidRPr="005E0DBE">
        <w:rPr>
          <w:rFonts w:ascii="Arial" w:eastAsia="Times New Roman" w:hAnsi="Arial" w:cs="Arial"/>
          <w:lang w:eastAsia="en-GB"/>
        </w:rPr>
        <w:t>Mrs Jane Tinniswood</w:t>
      </w:r>
      <w:r w:rsidR="00BF07DA" w:rsidRPr="005E0DBE">
        <w:rPr>
          <w:rFonts w:ascii="Arial" w:eastAsia="Times New Roman" w:hAnsi="Arial" w:cs="Arial"/>
          <w:lang w:eastAsia="en-GB"/>
        </w:rPr>
        <w:t xml:space="preserve">, Dr Patricia </w:t>
      </w:r>
      <w:r w:rsidR="005E0DBE" w:rsidRPr="005E0DBE">
        <w:rPr>
          <w:rFonts w:ascii="Arial" w:eastAsia="Times New Roman" w:hAnsi="Arial" w:cs="Arial"/>
          <w:lang w:eastAsia="en-GB"/>
        </w:rPr>
        <w:t xml:space="preserve">Parrott and </w:t>
      </w:r>
      <w:r w:rsidR="00E3223D" w:rsidRPr="005E0DBE">
        <w:rPr>
          <w:rFonts w:ascii="Arial" w:eastAsia="Times New Roman" w:hAnsi="Arial" w:cs="Arial"/>
          <w:lang w:eastAsia="en-GB"/>
        </w:rPr>
        <w:t xml:space="preserve">Mr Keith Palmer </w:t>
      </w:r>
      <w:r w:rsidR="000A4A99" w:rsidRPr="005E0DBE">
        <w:rPr>
          <w:rFonts w:ascii="Arial" w:eastAsia="Times New Roman" w:hAnsi="Arial" w:cs="Arial"/>
          <w:lang w:eastAsia="en-GB"/>
        </w:rPr>
        <w:t>representing</w:t>
      </w:r>
      <w:r w:rsidRPr="005E0DBE">
        <w:rPr>
          <w:rFonts w:ascii="Arial" w:eastAsia="Times New Roman" w:hAnsi="Arial" w:cs="Arial"/>
          <w:lang w:eastAsia="en-GB"/>
        </w:rPr>
        <w:t xml:space="preserve"> Tixall.</w:t>
      </w:r>
      <w:r w:rsidR="005E0DBE" w:rsidRPr="005E0DBE">
        <w:rPr>
          <w:rFonts w:ascii="Arial" w:eastAsia="Times New Roman" w:hAnsi="Arial" w:cs="Arial"/>
          <w:lang w:eastAsia="en-GB"/>
        </w:rPr>
        <w:t xml:space="preserve">  Cllr</w:t>
      </w:r>
      <w:r w:rsidR="00DD3B9A">
        <w:rPr>
          <w:rFonts w:ascii="Arial" w:eastAsia="Times New Roman" w:hAnsi="Arial" w:cs="Arial"/>
          <w:lang w:eastAsia="en-GB"/>
        </w:rPr>
        <w:t>s</w:t>
      </w:r>
      <w:r w:rsidR="005E0DBE" w:rsidRPr="005E0DBE">
        <w:rPr>
          <w:rFonts w:ascii="Arial" w:eastAsia="Times New Roman" w:hAnsi="Arial" w:cs="Arial"/>
          <w:lang w:eastAsia="en-GB"/>
        </w:rPr>
        <w:t xml:space="preserve"> </w:t>
      </w:r>
      <w:r w:rsidR="00DD3B9A">
        <w:rPr>
          <w:rFonts w:ascii="Arial" w:eastAsia="Times New Roman" w:hAnsi="Arial" w:cs="Arial"/>
          <w:lang w:eastAsia="en-GB"/>
        </w:rPr>
        <w:t xml:space="preserve">D Lees and </w:t>
      </w:r>
      <w:r w:rsidR="00566B8D" w:rsidRPr="005E0DBE">
        <w:rPr>
          <w:rFonts w:ascii="Arial" w:eastAsia="Times New Roman" w:hAnsi="Arial" w:cs="Arial"/>
          <w:lang w:eastAsia="en-GB"/>
        </w:rPr>
        <w:t xml:space="preserve">Mrs Judy Eccleshall </w:t>
      </w:r>
      <w:r w:rsidRPr="005E0DBE">
        <w:rPr>
          <w:rFonts w:ascii="Arial" w:eastAsia="Times New Roman" w:hAnsi="Arial" w:cs="Arial"/>
          <w:lang w:eastAsia="en-GB"/>
        </w:rPr>
        <w:t>represent</w:t>
      </w:r>
      <w:r w:rsidR="005E0DBE" w:rsidRPr="005E0DBE">
        <w:rPr>
          <w:rFonts w:ascii="Arial" w:eastAsia="Times New Roman" w:hAnsi="Arial" w:cs="Arial"/>
          <w:lang w:eastAsia="en-GB"/>
        </w:rPr>
        <w:t>ed</w:t>
      </w:r>
      <w:r w:rsidRPr="005E0DBE">
        <w:rPr>
          <w:rFonts w:ascii="Arial" w:eastAsia="Times New Roman" w:hAnsi="Arial" w:cs="Arial"/>
          <w:lang w:eastAsia="en-GB"/>
        </w:rPr>
        <w:t xml:space="preserve"> Ingestre.</w:t>
      </w:r>
      <w:r w:rsidR="00F25332" w:rsidRPr="00DF3F02">
        <w:rPr>
          <w:rFonts w:ascii="Arial" w:eastAsia="Times New Roman" w:hAnsi="Arial" w:cs="Arial"/>
          <w:lang w:eastAsia="en-GB"/>
        </w:rPr>
        <w:t xml:space="preserve"> </w:t>
      </w:r>
    </w:p>
    <w:p w14:paraId="06970E25" w14:textId="33CD92C3" w:rsidR="00210948" w:rsidRDefault="00210948" w:rsidP="000F4F35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SBC Cllr Ms K Aspin.</w:t>
      </w:r>
    </w:p>
    <w:p w14:paraId="4F5140BC" w14:textId="77777777" w:rsidR="000F4F35" w:rsidRPr="00DF3F02" w:rsidRDefault="000F4F35" w:rsidP="000F4F3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95472B4" w14:textId="6838752C" w:rsidR="00280862" w:rsidRDefault="001D6231" w:rsidP="00280862">
      <w:pPr>
        <w:spacing w:after="0" w:line="240" w:lineRule="auto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/>
          <w:snapToGrid w:val="0"/>
          <w:u w:val="single"/>
        </w:rPr>
        <w:t>18</w:t>
      </w:r>
      <w:r w:rsidR="00280862" w:rsidRPr="005B1632">
        <w:rPr>
          <w:rFonts w:ascii="Arial" w:eastAsia="Times New Roman" w:hAnsi="Arial" w:cs="Arial"/>
          <w:b/>
          <w:snapToGrid w:val="0"/>
          <w:u w:val="single"/>
        </w:rPr>
        <w:t>/2</w:t>
      </w:r>
      <w:r w:rsidR="00485E0B">
        <w:rPr>
          <w:rFonts w:ascii="Arial" w:eastAsia="Times New Roman" w:hAnsi="Arial" w:cs="Arial"/>
          <w:b/>
          <w:snapToGrid w:val="0"/>
          <w:u w:val="single"/>
        </w:rPr>
        <w:t>4</w:t>
      </w:r>
      <w:r w:rsidR="00280862" w:rsidRPr="005B1632">
        <w:rPr>
          <w:rFonts w:ascii="Arial" w:eastAsia="Times New Roman" w:hAnsi="Arial" w:cs="Arial"/>
          <w:b/>
          <w:snapToGrid w:val="0"/>
          <w:u w:val="single"/>
        </w:rPr>
        <w:tab/>
        <w:t>Apologies</w:t>
      </w:r>
      <w:r w:rsidR="00280862" w:rsidRPr="005B1632">
        <w:rPr>
          <w:rFonts w:ascii="Arial" w:eastAsia="Times New Roman" w:hAnsi="Arial" w:cs="Arial"/>
          <w:b/>
          <w:snapToGrid w:val="0"/>
        </w:rPr>
        <w:t>:</w:t>
      </w:r>
      <w:r w:rsidR="009E5C60">
        <w:rPr>
          <w:rFonts w:ascii="Arial" w:eastAsia="Times New Roman" w:hAnsi="Arial" w:cs="Arial"/>
          <w:bCs/>
          <w:snapToGrid w:val="0"/>
        </w:rPr>
        <w:t xml:space="preserve"> </w:t>
      </w:r>
      <w:r w:rsidR="001B374E">
        <w:rPr>
          <w:rFonts w:ascii="Arial" w:eastAsia="Times New Roman" w:hAnsi="Arial" w:cs="Arial"/>
          <w:bCs/>
          <w:snapToGrid w:val="0"/>
        </w:rPr>
        <w:t xml:space="preserve">Vice Chairman Cllr Mrs S Haenelt – illness. </w:t>
      </w:r>
      <w:r w:rsidR="00336551">
        <w:rPr>
          <w:rFonts w:ascii="Arial" w:eastAsia="Times New Roman" w:hAnsi="Arial" w:cs="Arial"/>
          <w:bCs/>
          <w:snapToGrid w:val="0"/>
        </w:rPr>
        <w:t>SBC Cllr Mrs F Beatty</w:t>
      </w:r>
      <w:r w:rsidR="00210948">
        <w:rPr>
          <w:rFonts w:ascii="Arial" w:eastAsia="Times New Roman" w:hAnsi="Arial" w:cs="Arial"/>
          <w:bCs/>
          <w:snapToGrid w:val="0"/>
        </w:rPr>
        <w:t xml:space="preserve">. </w:t>
      </w:r>
      <w:r w:rsidR="00214121" w:rsidRPr="00A57521">
        <w:rPr>
          <w:rFonts w:ascii="Arial" w:eastAsia="Times New Roman" w:hAnsi="Arial" w:cs="Arial"/>
          <w:bCs/>
          <w:snapToGrid w:val="0"/>
        </w:rPr>
        <w:t>It was resolved to accept the Apologies as received.</w:t>
      </w:r>
    </w:p>
    <w:p w14:paraId="77C1380E" w14:textId="77777777" w:rsidR="00280862" w:rsidRPr="00DF3F02" w:rsidRDefault="00280862" w:rsidP="00016DD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</w:p>
    <w:p w14:paraId="033828E2" w14:textId="566026F3" w:rsidR="008F1A43" w:rsidRDefault="00B33F78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/>
          <w:snapToGrid w:val="0"/>
          <w:u w:val="single"/>
        </w:rPr>
        <w:t>19</w:t>
      </w:r>
      <w:r w:rsidR="00280862" w:rsidRPr="00DF3F02">
        <w:rPr>
          <w:rFonts w:ascii="Arial" w:eastAsia="Times New Roman" w:hAnsi="Arial" w:cs="Arial"/>
          <w:b/>
          <w:snapToGrid w:val="0"/>
          <w:u w:val="single"/>
        </w:rPr>
        <w:t>/2</w:t>
      </w:r>
      <w:r w:rsidR="00731BBD">
        <w:rPr>
          <w:rFonts w:ascii="Arial" w:eastAsia="Times New Roman" w:hAnsi="Arial" w:cs="Arial"/>
          <w:b/>
          <w:snapToGrid w:val="0"/>
          <w:u w:val="single"/>
        </w:rPr>
        <w:t>4</w:t>
      </w:r>
      <w:r w:rsidR="00280862" w:rsidRPr="00DF3F02">
        <w:rPr>
          <w:rFonts w:ascii="Arial" w:eastAsia="Times New Roman" w:hAnsi="Arial" w:cs="Arial"/>
          <w:b/>
          <w:snapToGrid w:val="0"/>
          <w:u w:val="single"/>
        </w:rPr>
        <w:tab/>
        <w:t>PUBLIC OPEN SESSION</w:t>
      </w:r>
      <w:r w:rsidR="00280862" w:rsidRPr="00DF3F02">
        <w:rPr>
          <w:rFonts w:ascii="Arial" w:eastAsia="Times New Roman" w:hAnsi="Arial" w:cs="Arial"/>
          <w:bCs/>
          <w:snapToGrid w:val="0"/>
        </w:rPr>
        <w:t xml:space="preserve"> </w:t>
      </w:r>
    </w:p>
    <w:p w14:paraId="0CDC81C8" w14:textId="77777777" w:rsidR="008906DA" w:rsidRDefault="008906DA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</w:p>
    <w:p w14:paraId="70B84332" w14:textId="1B646773" w:rsidR="008906DA" w:rsidRDefault="008906DA" w:rsidP="004F1091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Cs/>
          <w:snapToGrid w:val="0"/>
        </w:rPr>
        <w:t>No members of the Public attended.</w:t>
      </w:r>
    </w:p>
    <w:p w14:paraId="6978B677" w14:textId="77777777" w:rsidR="00333D98" w:rsidRDefault="00333D98" w:rsidP="004B358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</w:p>
    <w:p w14:paraId="686A41E6" w14:textId="3DC2A690" w:rsidR="00214121" w:rsidRDefault="00B33F78" w:rsidP="00214121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20</w:t>
      </w:r>
      <w:r w:rsidR="00214121" w:rsidRPr="00DF3F02">
        <w:rPr>
          <w:rFonts w:ascii="Arial" w:hAnsi="Arial" w:cs="Arial"/>
          <w:b/>
          <w:bCs/>
          <w:snapToGrid w:val="0"/>
          <w:u w:val="single"/>
        </w:rPr>
        <w:t>/2</w:t>
      </w:r>
      <w:r w:rsidR="00AE304C">
        <w:rPr>
          <w:rFonts w:ascii="Arial" w:hAnsi="Arial" w:cs="Arial"/>
          <w:b/>
          <w:bCs/>
          <w:snapToGrid w:val="0"/>
          <w:u w:val="single"/>
        </w:rPr>
        <w:t>4</w:t>
      </w:r>
      <w:r w:rsidR="00214121" w:rsidRPr="00DF3F02">
        <w:rPr>
          <w:rFonts w:ascii="Arial" w:hAnsi="Arial" w:cs="Arial"/>
          <w:b/>
          <w:bCs/>
          <w:snapToGrid w:val="0"/>
          <w:u w:val="single"/>
        </w:rPr>
        <w:tab/>
        <w:t>DECLARATION OF INTERESTS</w:t>
      </w:r>
    </w:p>
    <w:p w14:paraId="33C3531F" w14:textId="77777777" w:rsidR="00214121" w:rsidRDefault="00214121" w:rsidP="00214121">
      <w:pPr>
        <w:pStyle w:val="NoSpacing"/>
        <w:rPr>
          <w:rFonts w:ascii="Arial" w:hAnsi="Arial" w:cs="Arial"/>
          <w:snapToGrid w:val="0"/>
        </w:rPr>
      </w:pPr>
      <w:r w:rsidRPr="0086372C">
        <w:rPr>
          <w:rFonts w:ascii="Arial" w:hAnsi="Arial" w:cs="Arial"/>
          <w:b/>
          <w:bCs/>
          <w:snapToGrid w:val="0"/>
        </w:rPr>
        <w:t xml:space="preserve">a. </w:t>
      </w:r>
      <w:r w:rsidRPr="0086372C">
        <w:rPr>
          <w:rFonts w:ascii="Arial" w:hAnsi="Arial" w:cs="Arial"/>
          <w:snapToGrid w:val="0"/>
        </w:rPr>
        <w:t>Previously declared interest</w:t>
      </w:r>
      <w:r>
        <w:rPr>
          <w:rFonts w:ascii="Arial" w:hAnsi="Arial" w:cs="Arial"/>
          <w:snapToGrid w:val="0"/>
        </w:rPr>
        <w:t xml:space="preserve"> </w:t>
      </w:r>
      <w:r w:rsidRPr="0086372C">
        <w:rPr>
          <w:rFonts w:ascii="Arial" w:hAnsi="Arial" w:cs="Arial"/>
          <w:snapToGrid w:val="0"/>
        </w:rPr>
        <w:t>in HS2</w:t>
      </w:r>
      <w:r>
        <w:rPr>
          <w:rFonts w:ascii="Arial" w:hAnsi="Arial" w:cs="Arial"/>
          <w:snapToGrid w:val="0"/>
        </w:rPr>
        <w:t>,</w:t>
      </w:r>
      <w:r w:rsidRPr="003E55EB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by all Cllrs,</w:t>
      </w:r>
      <w:r w:rsidRPr="0086372C">
        <w:rPr>
          <w:rFonts w:ascii="Arial" w:hAnsi="Arial" w:cs="Arial"/>
          <w:snapToGrid w:val="0"/>
        </w:rPr>
        <w:t xml:space="preserve"> was noted.</w:t>
      </w:r>
    </w:p>
    <w:p w14:paraId="67787EBB" w14:textId="77777777" w:rsidR="0006235E" w:rsidRDefault="0006235E" w:rsidP="00214121">
      <w:pPr>
        <w:pStyle w:val="NoSpacing"/>
        <w:rPr>
          <w:rFonts w:ascii="Arial" w:hAnsi="Arial" w:cs="Arial"/>
          <w:snapToGrid w:val="0"/>
        </w:rPr>
      </w:pPr>
    </w:p>
    <w:p w14:paraId="44A66A93" w14:textId="6CD071F4" w:rsidR="0006235E" w:rsidRDefault="00B33F78" w:rsidP="00214121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21</w:t>
      </w:r>
      <w:r w:rsidR="0006235E">
        <w:rPr>
          <w:rFonts w:ascii="Arial" w:hAnsi="Arial" w:cs="Arial"/>
          <w:b/>
          <w:bCs/>
          <w:snapToGrid w:val="0"/>
          <w:u w:val="single"/>
        </w:rPr>
        <w:t>/2</w:t>
      </w:r>
      <w:r w:rsidR="00AE304C">
        <w:rPr>
          <w:rFonts w:ascii="Arial" w:hAnsi="Arial" w:cs="Arial"/>
          <w:b/>
          <w:bCs/>
          <w:snapToGrid w:val="0"/>
          <w:u w:val="single"/>
        </w:rPr>
        <w:t>4</w:t>
      </w:r>
      <w:r w:rsidR="0006235E">
        <w:rPr>
          <w:rFonts w:ascii="Arial" w:hAnsi="Arial" w:cs="Arial"/>
          <w:b/>
          <w:bCs/>
          <w:snapToGrid w:val="0"/>
          <w:u w:val="single"/>
        </w:rPr>
        <w:tab/>
      </w:r>
      <w:r w:rsidR="000171FF">
        <w:rPr>
          <w:rFonts w:ascii="Arial" w:hAnsi="Arial" w:cs="Arial"/>
          <w:b/>
          <w:bCs/>
          <w:snapToGrid w:val="0"/>
          <w:u w:val="single"/>
        </w:rPr>
        <w:t>MINUTES APPROVED</w:t>
      </w:r>
    </w:p>
    <w:p w14:paraId="50493440" w14:textId="1C62E9DE" w:rsidR="000171FF" w:rsidRPr="000171FF" w:rsidRDefault="000171FF" w:rsidP="00214121">
      <w:pPr>
        <w:pStyle w:val="NoSpacing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a. </w:t>
      </w:r>
      <w:r w:rsidRPr="00932156">
        <w:rPr>
          <w:rFonts w:ascii="Arial" w:hAnsi="Arial" w:cs="Arial"/>
          <w:snapToGrid w:val="0"/>
        </w:rPr>
        <w:t xml:space="preserve">Minutes of Parish Council </w:t>
      </w:r>
      <w:r w:rsidR="00932156" w:rsidRPr="00932156">
        <w:rPr>
          <w:rFonts w:ascii="Arial" w:hAnsi="Arial" w:cs="Arial"/>
          <w:snapToGrid w:val="0"/>
        </w:rPr>
        <w:t>meeting</w:t>
      </w:r>
      <w:r w:rsidRPr="00932156">
        <w:rPr>
          <w:rFonts w:ascii="Arial" w:hAnsi="Arial" w:cs="Arial"/>
          <w:snapToGrid w:val="0"/>
        </w:rPr>
        <w:t xml:space="preserve"> held on </w:t>
      </w:r>
      <w:r w:rsidR="00B33F78">
        <w:rPr>
          <w:rFonts w:ascii="Arial" w:hAnsi="Arial" w:cs="Arial"/>
          <w:snapToGrid w:val="0"/>
        </w:rPr>
        <w:t>10 January</w:t>
      </w:r>
      <w:r w:rsidR="00DE77E1">
        <w:rPr>
          <w:rFonts w:ascii="Arial" w:hAnsi="Arial" w:cs="Arial"/>
          <w:snapToGrid w:val="0"/>
        </w:rPr>
        <w:t xml:space="preserve"> </w:t>
      </w:r>
      <w:r w:rsidR="00932156" w:rsidRPr="00932156">
        <w:rPr>
          <w:rFonts w:ascii="Arial" w:hAnsi="Arial" w:cs="Arial"/>
          <w:snapToGrid w:val="0"/>
        </w:rPr>
        <w:t>202</w:t>
      </w:r>
      <w:r w:rsidR="00B33F78">
        <w:rPr>
          <w:rFonts w:ascii="Arial" w:hAnsi="Arial" w:cs="Arial"/>
          <w:snapToGrid w:val="0"/>
        </w:rPr>
        <w:t>4</w:t>
      </w:r>
      <w:r w:rsidR="00932156" w:rsidRPr="00932156">
        <w:rPr>
          <w:rFonts w:ascii="Arial" w:hAnsi="Arial" w:cs="Arial"/>
          <w:snapToGrid w:val="0"/>
        </w:rPr>
        <w:t xml:space="preserve"> were approved and signed as a correct record.</w:t>
      </w:r>
      <w:r w:rsidRPr="00932156">
        <w:rPr>
          <w:rFonts w:ascii="Arial" w:hAnsi="Arial" w:cs="Arial"/>
          <w:snapToGrid w:val="0"/>
        </w:rPr>
        <w:tab/>
      </w:r>
    </w:p>
    <w:p w14:paraId="68596AAA" w14:textId="77777777" w:rsidR="00214121" w:rsidRDefault="00214121" w:rsidP="00214121">
      <w:pPr>
        <w:pStyle w:val="NoSpacing"/>
        <w:rPr>
          <w:rFonts w:ascii="Arial" w:hAnsi="Arial" w:cs="Arial"/>
          <w:b/>
          <w:bCs/>
          <w:snapToGrid w:val="0"/>
          <w:u w:val="single"/>
        </w:rPr>
      </w:pPr>
    </w:p>
    <w:p w14:paraId="072CDBF6" w14:textId="335E11E4" w:rsidR="00844471" w:rsidRPr="00DF3F02" w:rsidRDefault="00B33F78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22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>/2</w:t>
      </w:r>
      <w:r w:rsidR="00DE77E1">
        <w:rPr>
          <w:rFonts w:ascii="Arial" w:hAnsi="Arial" w:cs="Arial"/>
          <w:b/>
          <w:bCs/>
          <w:snapToGrid w:val="0"/>
          <w:u w:val="single"/>
        </w:rPr>
        <w:t>4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ab/>
        <w:t>MATTERS TO BE UPDATED from previous meeting</w:t>
      </w:r>
    </w:p>
    <w:p w14:paraId="74F15C8A" w14:textId="7879B664" w:rsidR="00844471" w:rsidRPr="00210948" w:rsidRDefault="00844471" w:rsidP="00280862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a. </w:t>
      </w:r>
      <w:r w:rsidR="00210948">
        <w:rPr>
          <w:rFonts w:ascii="Arial" w:hAnsi="Arial" w:cs="Arial"/>
          <w:b/>
          <w:bCs/>
          <w:snapToGrid w:val="0"/>
        </w:rPr>
        <w:t xml:space="preserve">10/24 – Financial Regulations. </w:t>
      </w:r>
      <w:r w:rsidR="00210948">
        <w:rPr>
          <w:rFonts w:ascii="Arial" w:hAnsi="Arial" w:cs="Arial"/>
          <w:snapToGrid w:val="0"/>
        </w:rPr>
        <w:t>Updated copy has been added to the Parish website.</w:t>
      </w:r>
    </w:p>
    <w:p w14:paraId="63A30EC1" w14:textId="05A6B5C7" w:rsidR="00844471" w:rsidRDefault="00844471" w:rsidP="00280862">
      <w:pPr>
        <w:pStyle w:val="NoSpacing"/>
        <w:rPr>
          <w:rFonts w:ascii="Arial" w:hAnsi="Arial" w:cs="Arial"/>
          <w:snapToGrid w:val="0"/>
        </w:rPr>
      </w:pPr>
      <w:r w:rsidRPr="00844471">
        <w:rPr>
          <w:rFonts w:ascii="Arial" w:hAnsi="Arial" w:cs="Arial"/>
          <w:b/>
          <w:bCs/>
          <w:snapToGrid w:val="0"/>
        </w:rPr>
        <w:t xml:space="preserve">b. </w:t>
      </w:r>
      <w:r w:rsidR="00210948">
        <w:rPr>
          <w:rFonts w:ascii="Arial" w:hAnsi="Arial" w:cs="Arial"/>
          <w:b/>
          <w:bCs/>
          <w:snapToGrid w:val="0"/>
        </w:rPr>
        <w:t>12/24d – Precept</w:t>
      </w:r>
      <w:r w:rsidR="00DD216C">
        <w:rPr>
          <w:rFonts w:ascii="Arial" w:hAnsi="Arial" w:cs="Arial"/>
          <w:b/>
          <w:bCs/>
          <w:snapToGrid w:val="0"/>
        </w:rPr>
        <w:t xml:space="preserve"> 2024/25. </w:t>
      </w:r>
      <w:r w:rsidR="00DD216C">
        <w:rPr>
          <w:rFonts w:ascii="Arial" w:hAnsi="Arial" w:cs="Arial"/>
          <w:snapToGrid w:val="0"/>
        </w:rPr>
        <w:t>Request was submitted to SBC on 11.1.2024.</w:t>
      </w:r>
    </w:p>
    <w:p w14:paraId="596C7364" w14:textId="588EAA40" w:rsidR="00DD216C" w:rsidRPr="00DD216C" w:rsidRDefault="00DD216C" w:rsidP="00280862">
      <w:pPr>
        <w:pStyle w:val="NoSpacing"/>
        <w:rPr>
          <w:rFonts w:ascii="Arial" w:hAnsi="Arial" w:cs="Arial"/>
          <w:snapToGrid w:val="0"/>
        </w:rPr>
      </w:pPr>
      <w:r w:rsidRPr="005A5C55">
        <w:rPr>
          <w:rFonts w:ascii="Arial" w:hAnsi="Arial" w:cs="Arial"/>
          <w:b/>
          <w:bCs/>
          <w:snapToGrid w:val="0"/>
        </w:rPr>
        <w:t xml:space="preserve">c. </w:t>
      </w:r>
      <w:r w:rsidR="005A5C55" w:rsidRPr="005A5C55">
        <w:rPr>
          <w:rFonts w:ascii="Arial" w:hAnsi="Arial" w:cs="Arial"/>
          <w:b/>
          <w:bCs/>
          <w:snapToGrid w:val="0"/>
        </w:rPr>
        <w:t>12/24e – Appointment of Internal Auditor for 2023/24.</w:t>
      </w:r>
      <w:r w:rsidR="005A5C55">
        <w:rPr>
          <w:rFonts w:ascii="Arial" w:hAnsi="Arial" w:cs="Arial"/>
          <w:snapToGrid w:val="0"/>
        </w:rPr>
        <w:t xml:space="preserve">  Appointment was confirmed on 5.2.2024.</w:t>
      </w:r>
    </w:p>
    <w:p w14:paraId="786F3B8D" w14:textId="1C0C668E" w:rsidR="00844471" w:rsidRDefault="00844471" w:rsidP="00280862">
      <w:pPr>
        <w:pStyle w:val="NoSpacing"/>
        <w:rPr>
          <w:rFonts w:ascii="Arial" w:hAnsi="Arial" w:cs="Arial"/>
          <w:snapToGrid w:val="0"/>
        </w:rPr>
      </w:pPr>
    </w:p>
    <w:p w14:paraId="7F91130F" w14:textId="03539A59" w:rsidR="00844471" w:rsidRDefault="00B33F78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23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>/2</w:t>
      </w:r>
      <w:r w:rsidR="00A96C70">
        <w:rPr>
          <w:rFonts w:ascii="Arial" w:hAnsi="Arial" w:cs="Arial"/>
          <w:b/>
          <w:bCs/>
          <w:snapToGrid w:val="0"/>
          <w:u w:val="single"/>
        </w:rPr>
        <w:t>4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ab/>
        <w:t>COUNTY COUNCILLOR REPORT</w:t>
      </w:r>
    </w:p>
    <w:p w14:paraId="740DDD6A" w14:textId="77AE843D" w:rsidR="00844471" w:rsidRDefault="00844471" w:rsidP="00844471">
      <w:pPr>
        <w:pStyle w:val="NoSpacing"/>
        <w:rPr>
          <w:rFonts w:ascii="Arial" w:hAnsi="Arial" w:cs="Arial"/>
          <w:snapToGrid w:val="0"/>
        </w:rPr>
      </w:pPr>
      <w:r w:rsidRPr="00844471">
        <w:rPr>
          <w:rFonts w:ascii="Arial" w:hAnsi="Arial" w:cs="Arial"/>
          <w:b/>
          <w:bCs/>
          <w:snapToGrid w:val="0"/>
        </w:rPr>
        <w:t>a.</w:t>
      </w:r>
      <w:r w:rsidR="0003077C">
        <w:rPr>
          <w:rFonts w:ascii="Arial" w:hAnsi="Arial" w:cs="Arial"/>
          <w:b/>
          <w:bCs/>
          <w:snapToGrid w:val="0"/>
        </w:rPr>
        <w:t xml:space="preserve"> </w:t>
      </w:r>
      <w:r w:rsidR="0003077C">
        <w:rPr>
          <w:rFonts w:ascii="Arial" w:hAnsi="Arial" w:cs="Arial"/>
          <w:snapToGrid w:val="0"/>
        </w:rPr>
        <w:t>Cllr J Francis did not attend</w:t>
      </w:r>
      <w:r w:rsidR="008B5BD7" w:rsidRPr="008B5BD7">
        <w:rPr>
          <w:rFonts w:ascii="Arial" w:hAnsi="Arial" w:cs="Arial"/>
          <w:snapToGrid w:val="0"/>
        </w:rPr>
        <w:t>.</w:t>
      </w:r>
      <w:r w:rsidR="00F627DA">
        <w:rPr>
          <w:rFonts w:ascii="Arial" w:hAnsi="Arial" w:cs="Arial"/>
          <w:snapToGrid w:val="0"/>
        </w:rPr>
        <w:t xml:space="preserve"> Road traffic signs in Tixall were discussed.  Clerk updated Council </w:t>
      </w:r>
      <w:r w:rsidR="005929F9">
        <w:rPr>
          <w:rFonts w:ascii="Arial" w:hAnsi="Arial" w:cs="Arial"/>
          <w:snapToGrid w:val="0"/>
        </w:rPr>
        <w:t xml:space="preserve">on response </w:t>
      </w:r>
      <w:r w:rsidR="002E153C">
        <w:rPr>
          <w:rFonts w:ascii="Arial" w:hAnsi="Arial" w:cs="Arial"/>
          <w:snapToGrid w:val="0"/>
        </w:rPr>
        <w:t>received from SCC Community Highway Manager – Richard Rayson, dated 8.3.2024.</w:t>
      </w:r>
      <w:r w:rsidR="008D243D">
        <w:rPr>
          <w:rFonts w:ascii="Arial" w:hAnsi="Arial" w:cs="Arial"/>
          <w:snapToGrid w:val="0"/>
        </w:rPr>
        <w:t xml:space="preserve"> </w:t>
      </w:r>
      <w:r w:rsidR="00A110AE">
        <w:rPr>
          <w:rFonts w:ascii="Arial" w:hAnsi="Arial" w:cs="Arial"/>
          <w:snapToGrid w:val="0"/>
        </w:rPr>
        <w:t xml:space="preserve">This response clarified replacement posts will be replaced on a like for like basis, i.e. </w:t>
      </w:r>
      <w:r w:rsidR="00F67F74">
        <w:rPr>
          <w:rFonts w:ascii="Arial" w:hAnsi="Arial" w:cs="Arial"/>
          <w:snapToGrid w:val="0"/>
        </w:rPr>
        <w:t>timber posts</w:t>
      </w:r>
      <w:r w:rsidR="00C10670">
        <w:rPr>
          <w:rFonts w:ascii="Arial" w:hAnsi="Arial" w:cs="Arial"/>
          <w:snapToGrid w:val="0"/>
        </w:rPr>
        <w:t>,</w:t>
      </w:r>
      <w:r w:rsidR="00940552">
        <w:rPr>
          <w:rFonts w:ascii="Arial" w:hAnsi="Arial" w:cs="Arial"/>
          <w:snapToGrid w:val="0"/>
        </w:rPr>
        <w:t xml:space="preserve"> to maintain status with other posts in Tixall. </w:t>
      </w:r>
      <w:r w:rsidR="00C10670">
        <w:rPr>
          <w:rFonts w:ascii="Arial" w:hAnsi="Arial" w:cs="Arial"/>
          <w:snapToGrid w:val="0"/>
        </w:rPr>
        <w:t xml:space="preserve">Cllr Sindrey stated he had carried out a </w:t>
      </w:r>
      <w:r w:rsidR="0058634C">
        <w:rPr>
          <w:rFonts w:ascii="Arial" w:hAnsi="Arial" w:cs="Arial"/>
          <w:snapToGrid w:val="0"/>
        </w:rPr>
        <w:t xml:space="preserve">review of the signage in the </w:t>
      </w:r>
      <w:r w:rsidR="00091836">
        <w:rPr>
          <w:rFonts w:ascii="Arial" w:hAnsi="Arial" w:cs="Arial"/>
          <w:snapToGrid w:val="0"/>
        </w:rPr>
        <w:t>village</w:t>
      </w:r>
      <w:r w:rsidR="0058634C">
        <w:rPr>
          <w:rFonts w:ascii="Arial" w:hAnsi="Arial" w:cs="Arial"/>
          <w:snapToGrid w:val="0"/>
        </w:rPr>
        <w:t xml:space="preserve"> of Tixall and identified 7 signs that had grey metal posts and </w:t>
      </w:r>
      <w:r w:rsidR="00791D21">
        <w:rPr>
          <w:rFonts w:ascii="Arial" w:hAnsi="Arial" w:cs="Arial"/>
          <w:snapToGrid w:val="0"/>
        </w:rPr>
        <w:t>1 sign that had a new black metal post</w:t>
      </w:r>
      <w:r w:rsidR="00091836">
        <w:rPr>
          <w:rFonts w:ascii="Arial" w:hAnsi="Arial" w:cs="Arial"/>
          <w:snapToGrid w:val="0"/>
        </w:rPr>
        <w:t xml:space="preserve">, which may have been knocked over and recently replaced.  Cllrs remain unhappy with response provided by SCC and </w:t>
      </w:r>
      <w:r w:rsidR="006C213E">
        <w:rPr>
          <w:rFonts w:ascii="Arial" w:hAnsi="Arial" w:cs="Arial"/>
          <w:snapToGrid w:val="0"/>
        </w:rPr>
        <w:t>are of the opinion that the speed limit of 30mph is not clear through the village</w:t>
      </w:r>
      <w:r w:rsidR="000B63A6">
        <w:rPr>
          <w:rFonts w:ascii="Arial" w:hAnsi="Arial" w:cs="Arial"/>
          <w:snapToGrid w:val="0"/>
        </w:rPr>
        <w:t>, in addi</w:t>
      </w:r>
      <w:r w:rsidR="00E93ECA">
        <w:rPr>
          <w:rFonts w:ascii="Arial" w:hAnsi="Arial" w:cs="Arial"/>
          <w:snapToGrid w:val="0"/>
        </w:rPr>
        <w:t>tion</w:t>
      </w:r>
      <w:r w:rsidR="000B63A6">
        <w:rPr>
          <w:rFonts w:ascii="Arial" w:hAnsi="Arial" w:cs="Arial"/>
          <w:snapToGrid w:val="0"/>
        </w:rPr>
        <w:t xml:space="preserve">, missing, fallen over and </w:t>
      </w:r>
      <w:r w:rsidR="00E93ECA">
        <w:rPr>
          <w:rFonts w:ascii="Arial" w:hAnsi="Arial" w:cs="Arial"/>
          <w:snapToGrid w:val="0"/>
        </w:rPr>
        <w:t>obscure</w:t>
      </w:r>
      <w:r w:rsidR="000B63A6">
        <w:rPr>
          <w:rFonts w:ascii="Arial" w:hAnsi="Arial" w:cs="Arial"/>
          <w:snapToGrid w:val="0"/>
        </w:rPr>
        <w:t xml:space="preserve"> signs need to be addressed</w:t>
      </w:r>
      <w:r w:rsidR="00E93ECA">
        <w:rPr>
          <w:rFonts w:ascii="Arial" w:hAnsi="Arial" w:cs="Arial"/>
          <w:snapToGrid w:val="0"/>
        </w:rPr>
        <w:t xml:space="preserve">.  It was also noted, that </w:t>
      </w:r>
      <w:r w:rsidR="00E879C8">
        <w:rPr>
          <w:rFonts w:ascii="Arial" w:hAnsi="Arial" w:cs="Arial"/>
          <w:snapToGrid w:val="0"/>
        </w:rPr>
        <w:t xml:space="preserve">the </w:t>
      </w:r>
      <w:r w:rsidR="00E93ECA">
        <w:rPr>
          <w:rFonts w:ascii="Arial" w:hAnsi="Arial" w:cs="Arial"/>
          <w:snapToGrid w:val="0"/>
        </w:rPr>
        <w:t>HGV sign</w:t>
      </w:r>
      <w:r w:rsidR="000834A9">
        <w:rPr>
          <w:rFonts w:ascii="Arial" w:hAnsi="Arial" w:cs="Arial"/>
          <w:snapToGrid w:val="0"/>
        </w:rPr>
        <w:t>,</w:t>
      </w:r>
      <w:r w:rsidR="00E879C8">
        <w:rPr>
          <w:rFonts w:ascii="Arial" w:hAnsi="Arial" w:cs="Arial"/>
          <w:snapToGrid w:val="0"/>
        </w:rPr>
        <w:t xml:space="preserve"> </w:t>
      </w:r>
      <w:r w:rsidR="000834A9">
        <w:rPr>
          <w:rFonts w:ascii="Arial" w:hAnsi="Arial" w:cs="Arial"/>
          <w:snapToGrid w:val="0"/>
        </w:rPr>
        <w:t>as you enter the village of Tixall,</w:t>
      </w:r>
      <w:r w:rsidR="00E93ECA">
        <w:rPr>
          <w:rFonts w:ascii="Arial" w:hAnsi="Arial" w:cs="Arial"/>
          <w:snapToGrid w:val="0"/>
        </w:rPr>
        <w:t xml:space="preserve"> is not located in the </w:t>
      </w:r>
      <w:r w:rsidR="00F62EFB">
        <w:rPr>
          <w:rFonts w:ascii="Arial" w:hAnsi="Arial" w:cs="Arial"/>
          <w:snapToGrid w:val="0"/>
        </w:rPr>
        <w:t>correct location as HGV drivers</w:t>
      </w:r>
      <w:r w:rsidR="002010A2">
        <w:rPr>
          <w:rFonts w:ascii="Arial" w:hAnsi="Arial" w:cs="Arial"/>
          <w:snapToGrid w:val="0"/>
        </w:rPr>
        <w:t xml:space="preserve"> are seeing it too late.  It was resolved to raise the matter again with Richard Rayson</w:t>
      </w:r>
      <w:r w:rsidR="00B37A44">
        <w:rPr>
          <w:rFonts w:ascii="Arial" w:hAnsi="Arial" w:cs="Arial"/>
          <w:snapToGrid w:val="0"/>
        </w:rPr>
        <w:t xml:space="preserve"> and Cllr Francis, as Cllrs continue to feel this is a road safety issue for the village.</w:t>
      </w:r>
    </w:p>
    <w:p w14:paraId="064B014C" w14:textId="6EA13D93" w:rsidR="00B37A44" w:rsidRPr="00B37A44" w:rsidRDefault="00B37A44" w:rsidP="00844471">
      <w:pPr>
        <w:pStyle w:val="NoSpacing"/>
        <w:rPr>
          <w:rFonts w:ascii="Arial" w:hAnsi="Arial" w:cs="Arial"/>
          <w:b/>
          <w:bCs/>
          <w:snapToGrid w:val="0"/>
        </w:rPr>
      </w:pPr>
      <w:r w:rsidRPr="00B37A44">
        <w:rPr>
          <w:rFonts w:ascii="Arial" w:hAnsi="Arial" w:cs="Arial"/>
          <w:b/>
          <w:bCs/>
          <w:snapToGrid w:val="0"/>
        </w:rPr>
        <w:t>Action - Clerk</w:t>
      </w:r>
    </w:p>
    <w:p w14:paraId="08E119E0" w14:textId="7346154B" w:rsidR="00844471" w:rsidRDefault="00E93ECA" w:rsidP="00844471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14:paraId="3E0BFED9" w14:textId="5CEA7371" w:rsidR="00844471" w:rsidRPr="00DF3F02" w:rsidRDefault="00B33F78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24</w:t>
      </w:r>
      <w:r w:rsidR="00844471">
        <w:rPr>
          <w:rFonts w:ascii="Arial" w:hAnsi="Arial" w:cs="Arial"/>
          <w:b/>
          <w:bCs/>
          <w:snapToGrid w:val="0"/>
          <w:u w:val="single"/>
        </w:rPr>
        <w:t>/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>2</w:t>
      </w:r>
      <w:r w:rsidR="00A96C70">
        <w:rPr>
          <w:rFonts w:ascii="Arial" w:hAnsi="Arial" w:cs="Arial"/>
          <w:b/>
          <w:bCs/>
          <w:snapToGrid w:val="0"/>
          <w:u w:val="single"/>
        </w:rPr>
        <w:t>4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ab/>
        <w:t>BOROUGH COUNCILLOR REPORT</w:t>
      </w:r>
    </w:p>
    <w:p w14:paraId="626EF013" w14:textId="7C979EAA" w:rsidR="001B374E" w:rsidRPr="002957B5" w:rsidRDefault="00BB6B21" w:rsidP="00B33F78">
      <w:pPr>
        <w:pStyle w:val="NoSpacing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a</w:t>
      </w:r>
      <w:r w:rsidR="00844471" w:rsidRPr="00844471">
        <w:rPr>
          <w:rFonts w:ascii="Arial" w:hAnsi="Arial" w:cs="Arial"/>
          <w:b/>
          <w:bCs/>
          <w:snapToGrid w:val="0"/>
        </w:rPr>
        <w:t>.</w:t>
      </w:r>
      <w:r w:rsidR="00844471">
        <w:rPr>
          <w:rFonts w:ascii="Arial" w:hAnsi="Arial" w:cs="Arial"/>
          <w:snapToGrid w:val="0"/>
        </w:rPr>
        <w:t xml:space="preserve"> </w:t>
      </w:r>
      <w:r w:rsidR="00D21E9D">
        <w:rPr>
          <w:rFonts w:ascii="Arial" w:hAnsi="Arial" w:cs="Arial"/>
          <w:snapToGrid w:val="0"/>
        </w:rPr>
        <w:t xml:space="preserve">Cllr Ms Aspin provided an update on </w:t>
      </w:r>
      <w:r w:rsidR="00EF7965">
        <w:rPr>
          <w:rFonts w:ascii="Arial" w:hAnsi="Arial" w:cs="Arial"/>
          <w:snapToGrid w:val="0"/>
        </w:rPr>
        <w:t xml:space="preserve">constituency boundaries – Ingestre and Tixall Parish will be in Stone and Great </w:t>
      </w:r>
      <w:proofErr w:type="spellStart"/>
      <w:r w:rsidR="00EF7965">
        <w:rPr>
          <w:rFonts w:ascii="Arial" w:hAnsi="Arial" w:cs="Arial"/>
          <w:snapToGrid w:val="0"/>
        </w:rPr>
        <w:t>Wyrley</w:t>
      </w:r>
      <w:proofErr w:type="spellEnd"/>
      <w:r w:rsidR="00EF7965">
        <w:rPr>
          <w:rFonts w:ascii="Arial" w:hAnsi="Arial" w:cs="Arial"/>
          <w:snapToGrid w:val="0"/>
        </w:rPr>
        <w:t xml:space="preserve"> constituency. </w:t>
      </w:r>
      <w:r w:rsidR="00BD3BCA">
        <w:rPr>
          <w:rFonts w:ascii="Arial" w:hAnsi="Arial" w:cs="Arial"/>
          <w:snapToGrid w:val="0"/>
        </w:rPr>
        <w:t>Both SBC and SCC h</w:t>
      </w:r>
      <w:r w:rsidR="00C405D4">
        <w:rPr>
          <w:rFonts w:ascii="Arial" w:hAnsi="Arial" w:cs="Arial"/>
          <w:snapToGrid w:val="0"/>
        </w:rPr>
        <w:t>ave agreed the maximum council tax increases from 1 April 2024, i.e. 2.99% for SBC and 4.99% for SCC.</w:t>
      </w:r>
    </w:p>
    <w:p w14:paraId="329AE5BF" w14:textId="77777777" w:rsidR="00602BDB" w:rsidRPr="00844471" w:rsidRDefault="00602BDB" w:rsidP="00280862">
      <w:pPr>
        <w:pStyle w:val="NoSpacing"/>
        <w:rPr>
          <w:rFonts w:ascii="Arial" w:hAnsi="Arial" w:cs="Arial"/>
          <w:snapToGrid w:val="0"/>
        </w:rPr>
      </w:pPr>
    </w:p>
    <w:p w14:paraId="606E5959" w14:textId="77777777" w:rsidR="0061131C" w:rsidRDefault="0061131C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</w:p>
    <w:p w14:paraId="6BE77C77" w14:textId="77777777" w:rsidR="0061131C" w:rsidRDefault="0061131C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</w:p>
    <w:p w14:paraId="493C7A5D" w14:textId="04668420" w:rsidR="00844471" w:rsidRPr="00DF3F02" w:rsidRDefault="00B33F78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lastRenderedPageBreak/>
        <w:t>25</w:t>
      </w:r>
      <w:r w:rsidR="00280862" w:rsidRPr="00DF3F02">
        <w:rPr>
          <w:rFonts w:ascii="Arial" w:hAnsi="Arial" w:cs="Arial"/>
          <w:b/>
          <w:bCs/>
          <w:snapToGrid w:val="0"/>
          <w:u w:val="single"/>
        </w:rPr>
        <w:t>/2</w:t>
      </w:r>
      <w:r w:rsidR="00412FAF">
        <w:rPr>
          <w:rFonts w:ascii="Arial" w:hAnsi="Arial" w:cs="Arial"/>
          <w:b/>
          <w:bCs/>
          <w:snapToGrid w:val="0"/>
          <w:u w:val="single"/>
        </w:rPr>
        <w:t>4</w:t>
      </w:r>
      <w:r w:rsidR="00280862" w:rsidRPr="00DF3F02">
        <w:rPr>
          <w:rFonts w:ascii="Arial" w:hAnsi="Arial" w:cs="Arial"/>
          <w:b/>
          <w:bCs/>
          <w:snapToGrid w:val="0"/>
          <w:u w:val="single"/>
        </w:rPr>
        <w:tab/>
      </w:r>
      <w:r w:rsidR="00D27FCE">
        <w:rPr>
          <w:rFonts w:ascii="Arial" w:hAnsi="Arial" w:cs="Arial"/>
          <w:b/>
          <w:bCs/>
          <w:snapToGrid w:val="0"/>
          <w:u w:val="single"/>
        </w:rPr>
        <w:t xml:space="preserve"> 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>PLANNING MATTERS</w:t>
      </w:r>
    </w:p>
    <w:p w14:paraId="690CBD34" w14:textId="0DE468DF" w:rsidR="005E3A68" w:rsidRDefault="006E5BB1" w:rsidP="00280862">
      <w:pPr>
        <w:pStyle w:val="NoSpacing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Planning Appeal</w:t>
      </w:r>
      <w:r w:rsidR="005E3A68" w:rsidRPr="005E3A68">
        <w:rPr>
          <w:rFonts w:ascii="Arial" w:hAnsi="Arial" w:cs="Arial"/>
          <w:b/>
          <w:bCs/>
          <w:snapToGrid w:val="0"/>
        </w:rPr>
        <w:t xml:space="preserve"> received:</w:t>
      </w:r>
    </w:p>
    <w:p w14:paraId="06E8141D" w14:textId="28E25239" w:rsidR="002957B5" w:rsidRDefault="00CA496A" w:rsidP="005E3A68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bCs/>
          <w:lang w:eastAsia="en-GB"/>
        </w:rPr>
        <w:t>a</w:t>
      </w:r>
      <w:r w:rsidR="005E3A68" w:rsidRPr="005E3A68">
        <w:rPr>
          <w:rFonts w:ascii="Arial" w:hAnsi="Arial" w:cs="Arial"/>
          <w:b/>
          <w:bCs/>
          <w:lang w:eastAsia="en-GB"/>
        </w:rPr>
        <w:t xml:space="preserve">. </w:t>
      </w:r>
      <w:r w:rsidR="004B3251">
        <w:rPr>
          <w:rFonts w:ascii="Arial" w:hAnsi="Arial" w:cs="Arial"/>
          <w:b/>
          <w:bCs/>
          <w:lang w:eastAsia="en-GB"/>
        </w:rPr>
        <w:t>2</w:t>
      </w:r>
      <w:r w:rsidR="00D32FF5">
        <w:rPr>
          <w:rFonts w:ascii="Arial" w:hAnsi="Arial" w:cs="Arial"/>
          <w:b/>
          <w:bCs/>
          <w:lang w:eastAsia="en-GB"/>
        </w:rPr>
        <w:t>2/36775/HOU</w:t>
      </w:r>
      <w:r w:rsidR="00563A7B">
        <w:rPr>
          <w:rFonts w:ascii="Arial" w:hAnsi="Arial" w:cs="Arial"/>
          <w:b/>
          <w:bCs/>
          <w:lang w:eastAsia="en-GB"/>
        </w:rPr>
        <w:t xml:space="preserve"> – </w:t>
      </w:r>
      <w:r w:rsidR="00D32FF5">
        <w:rPr>
          <w:rFonts w:ascii="Arial" w:hAnsi="Arial" w:cs="Arial"/>
          <w:b/>
          <w:bCs/>
          <w:lang w:eastAsia="en-GB"/>
        </w:rPr>
        <w:t>5 Home Farm Court, Ingestre</w:t>
      </w:r>
      <w:r w:rsidR="005E3A68" w:rsidRPr="005E3A68">
        <w:rPr>
          <w:rFonts w:ascii="Arial" w:hAnsi="Arial" w:cs="Arial"/>
          <w:b/>
          <w:bCs/>
          <w:lang w:eastAsia="en-GB"/>
        </w:rPr>
        <w:t>.</w:t>
      </w:r>
      <w:r w:rsidR="005E3A68" w:rsidRPr="005E3A68">
        <w:rPr>
          <w:rFonts w:ascii="Arial" w:hAnsi="Arial" w:cs="Arial"/>
          <w:lang w:eastAsia="en-GB"/>
        </w:rPr>
        <w:t xml:space="preserve">  </w:t>
      </w:r>
      <w:r w:rsidR="003F09EA">
        <w:rPr>
          <w:rFonts w:ascii="Arial" w:hAnsi="Arial" w:cs="Arial"/>
          <w:lang w:eastAsia="en-GB"/>
        </w:rPr>
        <w:t>Application</w:t>
      </w:r>
      <w:r w:rsidR="00F301FD">
        <w:rPr>
          <w:rFonts w:ascii="Arial" w:hAnsi="Arial" w:cs="Arial"/>
          <w:lang w:eastAsia="en-GB"/>
        </w:rPr>
        <w:t xml:space="preserve"> for the erection of an outbuilding has been refused by SBC Planning Authority </w:t>
      </w:r>
      <w:r w:rsidR="005834DB">
        <w:rPr>
          <w:rFonts w:ascii="Arial" w:hAnsi="Arial" w:cs="Arial"/>
          <w:lang w:eastAsia="en-GB"/>
        </w:rPr>
        <w:t>–</w:t>
      </w:r>
      <w:r w:rsidR="00F301FD">
        <w:rPr>
          <w:rFonts w:ascii="Arial" w:hAnsi="Arial" w:cs="Arial"/>
          <w:lang w:eastAsia="en-GB"/>
        </w:rPr>
        <w:t xml:space="preserve"> </w:t>
      </w:r>
      <w:r w:rsidR="003F09EA">
        <w:rPr>
          <w:rFonts w:ascii="Arial" w:hAnsi="Arial" w:cs="Arial"/>
          <w:lang w:eastAsia="en-GB"/>
        </w:rPr>
        <w:t>considered</w:t>
      </w:r>
      <w:r w:rsidR="005834DB">
        <w:rPr>
          <w:rFonts w:ascii="Arial" w:hAnsi="Arial" w:cs="Arial"/>
          <w:lang w:eastAsia="en-GB"/>
        </w:rPr>
        <w:t xml:space="preserve"> not being able to achieve an acceptable and sustainable development. </w:t>
      </w:r>
      <w:r w:rsidR="00F56315">
        <w:rPr>
          <w:rFonts w:ascii="Arial" w:hAnsi="Arial" w:cs="Arial"/>
          <w:lang w:eastAsia="en-GB"/>
        </w:rPr>
        <w:t xml:space="preserve">Cllr Lees commented that he believes the objection </w:t>
      </w:r>
      <w:r w:rsidR="003763EA">
        <w:rPr>
          <w:rFonts w:ascii="Arial" w:hAnsi="Arial" w:cs="Arial"/>
          <w:lang w:eastAsia="en-GB"/>
        </w:rPr>
        <w:t>may</w:t>
      </w:r>
      <w:r w:rsidR="00F56315">
        <w:rPr>
          <w:rFonts w:ascii="Arial" w:hAnsi="Arial" w:cs="Arial"/>
          <w:lang w:eastAsia="en-GB"/>
        </w:rPr>
        <w:t xml:space="preserve"> have been lodged by the </w:t>
      </w:r>
      <w:r w:rsidR="003763EA">
        <w:rPr>
          <w:rFonts w:ascii="Arial" w:hAnsi="Arial" w:cs="Arial"/>
          <w:lang w:eastAsia="en-GB"/>
        </w:rPr>
        <w:t>SBC Conservation Officer and the design does not appear to have been materially changed</w:t>
      </w:r>
      <w:r w:rsidR="00876A56">
        <w:rPr>
          <w:rFonts w:ascii="Arial" w:hAnsi="Arial" w:cs="Arial"/>
          <w:lang w:eastAsia="en-GB"/>
        </w:rPr>
        <w:t xml:space="preserve">.  Cllr Mrs Eccleshall stated there may be restrictions in existence for the properties at Home Farm Court.  It was resolved no further comments to be submitted and </w:t>
      </w:r>
      <w:r w:rsidR="003C0C9E">
        <w:rPr>
          <w:rFonts w:ascii="Arial" w:hAnsi="Arial" w:cs="Arial"/>
          <w:lang w:eastAsia="en-GB"/>
        </w:rPr>
        <w:t>Clerk</w:t>
      </w:r>
      <w:r w:rsidR="00876A56">
        <w:rPr>
          <w:rFonts w:ascii="Arial" w:hAnsi="Arial" w:cs="Arial"/>
          <w:lang w:eastAsia="en-GB"/>
        </w:rPr>
        <w:t xml:space="preserve"> will </w:t>
      </w:r>
      <w:r w:rsidR="003C0C9E">
        <w:rPr>
          <w:rFonts w:ascii="Arial" w:hAnsi="Arial" w:cs="Arial"/>
          <w:lang w:eastAsia="en-GB"/>
        </w:rPr>
        <w:t>advise</w:t>
      </w:r>
      <w:r w:rsidR="00876A56">
        <w:rPr>
          <w:rFonts w:ascii="Arial" w:hAnsi="Arial" w:cs="Arial"/>
          <w:lang w:eastAsia="en-GB"/>
        </w:rPr>
        <w:t xml:space="preserve"> </w:t>
      </w:r>
      <w:r w:rsidR="003C0C9E">
        <w:rPr>
          <w:rFonts w:ascii="Arial" w:hAnsi="Arial" w:cs="Arial"/>
          <w:lang w:eastAsia="en-GB"/>
        </w:rPr>
        <w:t>Planning Authority accordingly</w:t>
      </w:r>
      <w:r w:rsidR="00876A56">
        <w:rPr>
          <w:rFonts w:ascii="Arial" w:hAnsi="Arial" w:cs="Arial"/>
          <w:lang w:eastAsia="en-GB"/>
        </w:rPr>
        <w:t>.</w:t>
      </w:r>
    </w:p>
    <w:p w14:paraId="155CBB04" w14:textId="0C24293A" w:rsidR="008B5BD7" w:rsidRDefault="008B5BD7" w:rsidP="005E3A68">
      <w:pPr>
        <w:pStyle w:val="NoSpacing"/>
        <w:rPr>
          <w:rFonts w:ascii="Arial" w:hAnsi="Arial" w:cs="Arial"/>
          <w:b/>
          <w:bCs/>
          <w:lang w:eastAsia="en-GB"/>
        </w:rPr>
      </w:pPr>
      <w:r w:rsidRPr="008B5BD7">
        <w:rPr>
          <w:rFonts w:ascii="Arial" w:hAnsi="Arial" w:cs="Arial"/>
          <w:b/>
          <w:bCs/>
          <w:lang w:eastAsia="en-GB"/>
        </w:rPr>
        <w:t xml:space="preserve">Action </w:t>
      </w:r>
      <w:r w:rsidR="003F09EA">
        <w:rPr>
          <w:rFonts w:ascii="Arial" w:hAnsi="Arial" w:cs="Arial"/>
          <w:b/>
          <w:bCs/>
          <w:lang w:eastAsia="en-GB"/>
        </w:rPr>
        <w:t>–</w:t>
      </w:r>
      <w:r w:rsidRPr="008B5BD7">
        <w:rPr>
          <w:rFonts w:ascii="Arial" w:hAnsi="Arial" w:cs="Arial"/>
          <w:b/>
          <w:bCs/>
          <w:lang w:eastAsia="en-GB"/>
        </w:rPr>
        <w:t xml:space="preserve"> Clerk</w:t>
      </w:r>
    </w:p>
    <w:p w14:paraId="0FAC9618" w14:textId="77777777" w:rsidR="0048009A" w:rsidRDefault="0048009A" w:rsidP="005E3A68">
      <w:pPr>
        <w:pStyle w:val="NoSpacing"/>
        <w:rPr>
          <w:rFonts w:ascii="Arial" w:hAnsi="Arial" w:cs="Arial"/>
          <w:b/>
          <w:bCs/>
          <w:lang w:eastAsia="en-GB"/>
        </w:rPr>
      </w:pPr>
    </w:p>
    <w:p w14:paraId="52BDE814" w14:textId="5B71E2D0" w:rsidR="003F09EA" w:rsidRPr="008B5BD7" w:rsidRDefault="003F09EA" w:rsidP="005E3A68">
      <w:pPr>
        <w:pStyle w:val="NoSpacing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New Planning Application received:</w:t>
      </w:r>
    </w:p>
    <w:p w14:paraId="76983034" w14:textId="08836688" w:rsidR="008B5BD7" w:rsidRPr="002A4A33" w:rsidRDefault="00965BCB" w:rsidP="00965BCB">
      <w:pPr>
        <w:tabs>
          <w:tab w:val="left" w:pos="567"/>
        </w:tabs>
        <w:spacing w:after="0" w:line="240" w:lineRule="auto"/>
        <w:rPr>
          <w:rFonts w:ascii="Arial" w:hAnsi="Arial" w:cs="Arial"/>
          <w:lang w:eastAsia="en-GB"/>
        </w:rPr>
      </w:pPr>
      <w:r w:rsidRPr="00965BCB">
        <w:rPr>
          <w:rFonts w:ascii="Arial" w:eastAsia="Calibri" w:hAnsi="Arial" w:cs="Arial"/>
          <w:b/>
          <w:bCs/>
          <w:lang w:eastAsia="en-GB"/>
        </w:rPr>
        <w:t>b.</w:t>
      </w:r>
      <w:r w:rsidRPr="00965BCB">
        <w:rPr>
          <w:rFonts w:ascii="Arial" w:eastAsia="Calibri" w:hAnsi="Arial" w:cs="Arial"/>
          <w:lang w:eastAsia="en-GB"/>
        </w:rPr>
        <w:t xml:space="preserve"> </w:t>
      </w:r>
      <w:r w:rsidRPr="00965BCB">
        <w:rPr>
          <w:rFonts w:ascii="Arial" w:eastAsia="Calibri" w:hAnsi="Arial" w:cs="Arial"/>
          <w:b/>
          <w:bCs/>
          <w:lang w:eastAsia="en-GB"/>
        </w:rPr>
        <w:t>2</w:t>
      </w:r>
      <w:r w:rsidR="003F09EA">
        <w:rPr>
          <w:rFonts w:ascii="Arial" w:eastAsia="Calibri" w:hAnsi="Arial" w:cs="Arial"/>
          <w:b/>
          <w:bCs/>
          <w:lang w:eastAsia="en-GB"/>
        </w:rPr>
        <w:t>4/</w:t>
      </w:r>
      <w:r w:rsidR="001C08D3">
        <w:rPr>
          <w:rFonts w:ascii="Arial" w:eastAsia="Calibri" w:hAnsi="Arial" w:cs="Arial"/>
          <w:b/>
          <w:bCs/>
          <w:lang w:eastAsia="en-GB"/>
        </w:rPr>
        <w:t>28757/TCA</w:t>
      </w:r>
      <w:r w:rsidRPr="00965BCB">
        <w:rPr>
          <w:rFonts w:ascii="Arial" w:eastAsia="Calibri" w:hAnsi="Arial" w:cs="Arial"/>
          <w:b/>
          <w:bCs/>
          <w:lang w:eastAsia="en-GB"/>
        </w:rPr>
        <w:t xml:space="preserve"> – </w:t>
      </w:r>
      <w:r w:rsidR="001C08D3">
        <w:rPr>
          <w:rFonts w:ascii="Arial" w:eastAsia="Calibri" w:hAnsi="Arial" w:cs="Arial"/>
          <w:b/>
          <w:bCs/>
          <w:lang w:eastAsia="en-GB"/>
        </w:rPr>
        <w:t>6 Home Farm Court, Ingestre</w:t>
      </w:r>
      <w:r w:rsidRPr="00965BCB">
        <w:rPr>
          <w:rFonts w:ascii="Arial" w:eastAsia="Calibri" w:hAnsi="Arial" w:cs="Arial"/>
          <w:b/>
          <w:bCs/>
          <w:lang w:eastAsia="en-GB"/>
        </w:rPr>
        <w:t xml:space="preserve">.  </w:t>
      </w:r>
      <w:r w:rsidR="007F0948" w:rsidRPr="001100A0">
        <w:rPr>
          <w:rFonts w:ascii="Arial" w:eastAsia="Calibri" w:hAnsi="Arial" w:cs="Arial"/>
          <w:lang w:eastAsia="en-GB"/>
        </w:rPr>
        <w:t>Ingestre Conservation Area: Hornbeam – Fell due to low amenity</w:t>
      </w:r>
      <w:r w:rsidR="001100A0" w:rsidRPr="001100A0">
        <w:rPr>
          <w:rFonts w:ascii="Arial" w:eastAsia="Calibri" w:hAnsi="Arial" w:cs="Arial"/>
          <w:lang w:eastAsia="en-GB"/>
        </w:rPr>
        <w:t xml:space="preserve"> and partial obstruction of neighbour’s tree.</w:t>
      </w:r>
      <w:r w:rsidR="002032B4">
        <w:rPr>
          <w:rFonts w:ascii="Arial" w:eastAsia="Calibri" w:hAnsi="Arial" w:cs="Arial"/>
          <w:lang w:eastAsia="en-GB"/>
        </w:rPr>
        <w:t xml:space="preserve">  No comments or objections </w:t>
      </w:r>
      <w:r w:rsidR="008915A0">
        <w:rPr>
          <w:rFonts w:ascii="Arial" w:eastAsia="Calibri" w:hAnsi="Arial" w:cs="Arial"/>
          <w:lang w:eastAsia="en-GB"/>
        </w:rPr>
        <w:t xml:space="preserve">were </w:t>
      </w:r>
      <w:r w:rsidR="002A4A33">
        <w:rPr>
          <w:rFonts w:ascii="Arial" w:eastAsia="Calibri" w:hAnsi="Arial" w:cs="Arial"/>
          <w:lang w:eastAsia="en-GB"/>
        </w:rPr>
        <w:t>received from Cllrs and</w:t>
      </w:r>
      <w:r w:rsidR="002032B4">
        <w:rPr>
          <w:rFonts w:ascii="Arial" w:eastAsia="Calibri" w:hAnsi="Arial" w:cs="Arial"/>
          <w:lang w:eastAsia="en-GB"/>
        </w:rPr>
        <w:t xml:space="preserve"> Planning Authority</w:t>
      </w:r>
      <w:r w:rsidR="002A4A33">
        <w:rPr>
          <w:rFonts w:ascii="Arial" w:eastAsia="Calibri" w:hAnsi="Arial" w:cs="Arial"/>
          <w:lang w:eastAsia="en-GB"/>
        </w:rPr>
        <w:t xml:space="preserve"> were advised on 7.3.2024.</w:t>
      </w:r>
    </w:p>
    <w:p w14:paraId="42DAF329" w14:textId="77777777" w:rsidR="005E3A68" w:rsidRDefault="005E3A68" w:rsidP="005E3A68">
      <w:pPr>
        <w:pStyle w:val="NoSpacing"/>
        <w:rPr>
          <w:rFonts w:ascii="Arial" w:hAnsi="Arial" w:cs="Arial"/>
          <w:b/>
          <w:bCs/>
          <w:snapToGrid w:val="0"/>
          <w:u w:val="single"/>
        </w:rPr>
      </w:pPr>
    </w:p>
    <w:p w14:paraId="64AF51A5" w14:textId="5068A237" w:rsidR="005E3A68" w:rsidRPr="00F078D7" w:rsidRDefault="001100A0" w:rsidP="005E3A68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26</w:t>
      </w:r>
      <w:r w:rsidR="005E3A68" w:rsidRPr="00F078D7">
        <w:rPr>
          <w:rFonts w:ascii="Arial" w:hAnsi="Arial" w:cs="Arial"/>
          <w:b/>
          <w:bCs/>
          <w:snapToGrid w:val="0"/>
          <w:u w:val="single"/>
        </w:rPr>
        <w:t>/2</w:t>
      </w:r>
      <w:r w:rsidR="00965BCB">
        <w:rPr>
          <w:rFonts w:ascii="Arial" w:hAnsi="Arial" w:cs="Arial"/>
          <w:b/>
          <w:bCs/>
          <w:snapToGrid w:val="0"/>
          <w:u w:val="single"/>
        </w:rPr>
        <w:t>4</w:t>
      </w:r>
      <w:r w:rsidR="005E3A68" w:rsidRPr="00F078D7">
        <w:rPr>
          <w:rFonts w:ascii="Arial" w:hAnsi="Arial" w:cs="Arial"/>
          <w:b/>
          <w:bCs/>
          <w:snapToGrid w:val="0"/>
          <w:u w:val="single"/>
        </w:rPr>
        <w:tab/>
        <w:t>CLERKS REPORT</w:t>
      </w:r>
    </w:p>
    <w:p w14:paraId="34DC1A68" w14:textId="77777777" w:rsidR="005E3A68" w:rsidRPr="00F078D7" w:rsidRDefault="005E3A68" w:rsidP="005E3A68">
      <w:pPr>
        <w:pStyle w:val="NoSpacing"/>
        <w:rPr>
          <w:rFonts w:ascii="Arial" w:hAnsi="Arial" w:cs="Arial"/>
          <w:snapToGrid w:val="0"/>
        </w:rPr>
      </w:pPr>
      <w:r w:rsidRPr="00F078D7">
        <w:rPr>
          <w:rFonts w:ascii="Arial" w:hAnsi="Arial" w:cs="Arial"/>
          <w:snapToGrid w:val="0"/>
        </w:rPr>
        <w:t>Clerk provided an update on the following matters:</w:t>
      </w:r>
    </w:p>
    <w:p w14:paraId="035269A5" w14:textId="0ED9E8EA" w:rsidR="00406EB3" w:rsidRDefault="005E3A68" w:rsidP="005E3A68">
      <w:pPr>
        <w:pStyle w:val="NoSpacing"/>
        <w:rPr>
          <w:rFonts w:ascii="Arial" w:hAnsi="Arial" w:cs="Arial"/>
          <w:snapToGrid w:val="0"/>
        </w:rPr>
      </w:pPr>
      <w:r w:rsidRPr="001B374E">
        <w:rPr>
          <w:rFonts w:ascii="Arial" w:hAnsi="Arial" w:cs="Arial"/>
          <w:b/>
          <w:bCs/>
          <w:snapToGrid w:val="0"/>
        </w:rPr>
        <w:t>a.</w:t>
      </w:r>
      <w:r w:rsidR="005E46FF" w:rsidRPr="001B374E">
        <w:rPr>
          <w:rFonts w:ascii="Arial" w:hAnsi="Arial" w:cs="Arial"/>
          <w:b/>
          <w:bCs/>
          <w:snapToGrid w:val="0"/>
        </w:rPr>
        <w:t xml:space="preserve">  </w:t>
      </w:r>
      <w:r w:rsidR="008D6978">
        <w:rPr>
          <w:rFonts w:ascii="Arial" w:hAnsi="Arial" w:cs="Arial"/>
          <w:b/>
          <w:bCs/>
          <w:snapToGrid w:val="0"/>
        </w:rPr>
        <w:t xml:space="preserve">Planning Application Validation criteria – December 2023. </w:t>
      </w:r>
      <w:r w:rsidR="00C61E22">
        <w:rPr>
          <w:rFonts w:ascii="Arial" w:hAnsi="Arial" w:cs="Arial"/>
          <w:snapToGrid w:val="0"/>
        </w:rPr>
        <w:t>Work ongoing with SCC to get details added to Parish website.</w:t>
      </w:r>
    </w:p>
    <w:p w14:paraId="336F688A" w14:textId="0CD6CEBD" w:rsidR="00C61E22" w:rsidRPr="00C61E22" w:rsidRDefault="00C61E22" w:rsidP="005E3A68">
      <w:pPr>
        <w:pStyle w:val="NoSpacing"/>
        <w:rPr>
          <w:rFonts w:ascii="Arial" w:hAnsi="Arial" w:cs="Arial"/>
          <w:b/>
          <w:bCs/>
          <w:snapToGrid w:val="0"/>
        </w:rPr>
      </w:pPr>
      <w:r w:rsidRPr="00C61E22">
        <w:rPr>
          <w:rFonts w:ascii="Arial" w:hAnsi="Arial" w:cs="Arial"/>
          <w:b/>
          <w:bCs/>
          <w:snapToGrid w:val="0"/>
        </w:rPr>
        <w:t>Action - Clerk</w:t>
      </w:r>
    </w:p>
    <w:p w14:paraId="60951BD4" w14:textId="32655E0F" w:rsidR="00406EB3" w:rsidRDefault="005E3A68" w:rsidP="001B374E">
      <w:pPr>
        <w:pStyle w:val="NoSpacing"/>
        <w:rPr>
          <w:rFonts w:ascii="Arial" w:hAnsi="Arial" w:cs="Arial"/>
          <w:snapToGrid w:val="0"/>
        </w:rPr>
      </w:pPr>
      <w:r w:rsidRPr="001B374E">
        <w:rPr>
          <w:rFonts w:ascii="Arial" w:hAnsi="Arial" w:cs="Arial"/>
          <w:b/>
          <w:bCs/>
          <w:snapToGrid w:val="0"/>
        </w:rPr>
        <w:t>b.</w:t>
      </w:r>
      <w:r w:rsidR="006E0291" w:rsidRPr="001B374E">
        <w:rPr>
          <w:rFonts w:ascii="Arial" w:hAnsi="Arial" w:cs="Arial"/>
          <w:b/>
          <w:bCs/>
          <w:snapToGrid w:val="0"/>
        </w:rPr>
        <w:t xml:space="preserve"> </w:t>
      </w:r>
      <w:r w:rsidR="00D02EAB">
        <w:rPr>
          <w:rFonts w:ascii="Arial" w:hAnsi="Arial" w:cs="Arial"/>
          <w:b/>
          <w:bCs/>
          <w:snapToGrid w:val="0"/>
        </w:rPr>
        <w:t xml:space="preserve">Formal complaint, Barclays </w:t>
      </w:r>
      <w:proofErr w:type="gramStart"/>
      <w:r w:rsidR="00D02EAB">
        <w:rPr>
          <w:rFonts w:ascii="Arial" w:hAnsi="Arial" w:cs="Arial"/>
          <w:b/>
          <w:bCs/>
          <w:snapToGrid w:val="0"/>
        </w:rPr>
        <w:t>Bank</w:t>
      </w:r>
      <w:proofErr w:type="gramEnd"/>
      <w:r w:rsidR="00D02EAB">
        <w:rPr>
          <w:rFonts w:ascii="Arial" w:hAnsi="Arial" w:cs="Arial"/>
          <w:b/>
          <w:bCs/>
          <w:snapToGrid w:val="0"/>
        </w:rPr>
        <w:t xml:space="preserve"> and new Bank </w:t>
      </w:r>
      <w:r w:rsidR="00E33471">
        <w:rPr>
          <w:rFonts w:ascii="Arial" w:hAnsi="Arial" w:cs="Arial"/>
          <w:b/>
          <w:bCs/>
          <w:snapToGrid w:val="0"/>
        </w:rPr>
        <w:t>Signatories</w:t>
      </w:r>
      <w:r w:rsidR="00D02EAB">
        <w:rPr>
          <w:rFonts w:ascii="Arial" w:hAnsi="Arial" w:cs="Arial"/>
          <w:b/>
          <w:bCs/>
          <w:snapToGrid w:val="0"/>
        </w:rPr>
        <w:t xml:space="preserve">.  </w:t>
      </w:r>
      <w:r w:rsidR="00D02EAB">
        <w:rPr>
          <w:rFonts w:ascii="Arial" w:hAnsi="Arial" w:cs="Arial"/>
          <w:snapToGrid w:val="0"/>
        </w:rPr>
        <w:t xml:space="preserve">Complaint </w:t>
      </w:r>
      <w:r w:rsidR="00E33471">
        <w:rPr>
          <w:rFonts w:ascii="Arial" w:hAnsi="Arial" w:cs="Arial"/>
          <w:snapToGrid w:val="0"/>
        </w:rPr>
        <w:t xml:space="preserve">investigation completed and upheld, £100.00 compensation awarded for distress and inconvenience. </w:t>
      </w:r>
      <w:r w:rsidR="00A86190">
        <w:rPr>
          <w:rFonts w:ascii="Arial" w:hAnsi="Arial" w:cs="Arial"/>
          <w:snapToGrid w:val="0"/>
        </w:rPr>
        <w:t>After discussion, Cllrs agreed this should be paid into the Barclays Savings Account.</w:t>
      </w:r>
    </w:p>
    <w:p w14:paraId="34A909B0" w14:textId="4ECE407E" w:rsidR="00A86190" w:rsidRPr="00A86190" w:rsidRDefault="00A86190" w:rsidP="001B374E">
      <w:pPr>
        <w:pStyle w:val="NoSpacing"/>
        <w:rPr>
          <w:rFonts w:ascii="Arial" w:hAnsi="Arial" w:cs="Arial"/>
          <w:b/>
          <w:bCs/>
          <w:snapToGrid w:val="0"/>
        </w:rPr>
      </w:pPr>
      <w:r w:rsidRPr="00A86190">
        <w:rPr>
          <w:rFonts w:ascii="Arial" w:hAnsi="Arial" w:cs="Arial"/>
          <w:b/>
          <w:bCs/>
          <w:snapToGrid w:val="0"/>
        </w:rPr>
        <w:t>Action – Clerk</w:t>
      </w:r>
    </w:p>
    <w:p w14:paraId="34A04772" w14:textId="5A3C525E" w:rsidR="00E33471" w:rsidRPr="00D02EAB" w:rsidRDefault="00A86190" w:rsidP="001B374E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New signatories </w:t>
      </w:r>
      <w:r w:rsidR="00D9319B">
        <w:rPr>
          <w:rFonts w:ascii="Arial" w:hAnsi="Arial" w:cs="Arial"/>
          <w:snapToGrid w:val="0"/>
        </w:rPr>
        <w:t>are now all live on the account.</w:t>
      </w:r>
    </w:p>
    <w:p w14:paraId="64783455" w14:textId="0B85117B" w:rsidR="001B374E" w:rsidRPr="00D9319B" w:rsidRDefault="001B374E" w:rsidP="00D9319B">
      <w:pPr>
        <w:pStyle w:val="NoSpacing"/>
        <w:rPr>
          <w:rFonts w:ascii="Arial" w:hAnsi="Arial" w:cs="Arial"/>
          <w:snapToGrid w:val="0"/>
        </w:rPr>
      </w:pPr>
      <w:r w:rsidRPr="001B374E">
        <w:rPr>
          <w:rFonts w:ascii="Arial" w:hAnsi="Arial" w:cs="Arial"/>
          <w:b/>
          <w:bCs/>
          <w:snapToGrid w:val="0"/>
        </w:rPr>
        <w:t xml:space="preserve">c. </w:t>
      </w:r>
      <w:r w:rsidR="00D9319B">
        <w:rPr>
          <w:rFonts w:ascii="Arial" w:hAnsi="Arial" w:cs="Arial"/>
          <w:b/>
          <w:bCs/>
          <w:snapToGrid w:val="0"/>
        </w:rPr>
        <w:t xml:space="preserve">Parish Council meeting dates 2024-25.  </w:t>
      </w:r>
      <w:r w:rsidR="00D9319B">
        <w:rPr>
          <w:rFonts w:ascii="Arial" w:hAnsi="Arial" w:cs="Arial"/>
          <w:snapToGrid w:val="0"/>
        </w:rPr>
        <w:t>All now added to Parish website</w:t>
      </w:r>
      <w:r w:rsidR="002C16CC">
        <w:rPr>
          <w:rFonts w:ascii="Arial" w:hAnsi="Arial" w:cs="Arial"/>
          <w:snapToGrid w:val="0"/>
        </w:rPr>
        <w:t>.  Annual Parish meeting will take place on 10.4.2024</w:t>
      </w:r>
      <w:r w:rsidR="00BC74AD">
        <w:rPr>
          <w:rFonts w:ascii="Arial" w:hAnsi="Arial" w:cs="Arial"/>
          <w:snapToGrid w:val="0"/>
        </w:rPr>
        <w:t>.</w:t>
      </w:r>
    </w:p>
    <w:p w14:paraId="69556E3B" w14:textId="0A8A1FAF" w:rsidR="001B374E" w:rsidRPr="0096549F" w:rsidRDefault="00BC74AD" w:rsidP="001B374E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d</w:t>
      </w:r>
      <w:r w:rsidR="001B374E" w:rsidRPr="001B374E">
        <w:rPr>
          <w:rFonts w:ascii="Arial" w:hAnsi="Arial" w:cs="Arial"/>
          <w:b/>
          <w:bCs/>
          <w:snapToGrid w:val="0"/>
        </w:rPr>
        <w:t xml:space="preserve">. </w:t>
      </w:r>
      <w:r w:rsidR="00EA60A5">
        <w:rPr>
          <w:rFonts w:ascii="Arial" w:hAnsi="Arial" w:cs="Arial"/>
          <w:b/>
          <w:bCs/>
          <w:snapToGrid w:val="0"/>
        </w:rPr>
        <w:t xml:space="preserve">Sign for bin lorry visits in Ingestre. </w:t>
      </w:r>
      <w:r w:rsidR="00EA60A5">
        <w:rPr>
          <w:rFonts w:ascii="Arial" w:hAnsi="Arial" w:cs="Arial"/>
          <w:snapToGrid w:val="0"/>
        </w:rPr>
        <w:t xml:space="preserve">Cllr Mrs Tinniswood has progressed this matter and sign has been ordered, will be </w:t>
      </w:r>
      <w:r w:rsidR="00642AD2">
        <w:rPr>
          <w:rFonts w:ascii="Arial" w:hAnsi="Arial" w:cs="Arial"/>
          <w:snapToGrid w:val="0"/>
        </w:rPr>
        <w:t>displayed</w:t>
      </w:r>
      <w:r w:rsidR="00EA60A5">
        <w:rPr>
          <w:rFonts w:ascii="Arial" w:hAnsi="Arial" w:cs="Arial"/>
          <w:snapToGrid w:val="0"/>
        </w:rPr>
        <w:t xml:space="preserve"> in time for next </w:t>
      </w:r>
      <w:r w:rsidR="00642AD2">
        <w:rPr>
          <w:rFonts w:ascii="Arial" w:hAnsi="Arial" w:cs="Arial"/>
          <w:snapToGrid w:val="0"/>
        </w:rPr>
        <w:t xml:space="preserve">bin lorry visit </w:t>
      </w:r>
      <w:r w:rsidR="0096549F">
        <w:rPr>
          <w:rFonts w:ascii="Arial" w:hAnsi="Arial" w:cs="Arial"/>
          <w:snapToGrid w:val="0"/>
        </w:rPr>
        <w:t>–</w:t>
      </w:r>
      <w:r w:rsidR="00642AD2">
        <w:rPr>
          <w:rFonts w:ascii="Arial" w:hAnsi="Arial" w:cs="Arial"/>
          <w:snapToGrid w:val="0"/>
        </w:rPr>
        <w:t xml:space="preserve"> </w:t>
      </w:r>
      <w:r w:rsidR="0096549F">
        <w:rPr>
          <w:rFonts w:ascii="Arial" w:hAnsi="Arial" w:cs="Arial"/>
          <w:snapToGrid w:val="0"/>
        </w:rPr>
        <w:t xml:space="preserve">13.4.2024. Invoice to be </w:t>
      </w:r>
      <w:r>
        <w:rPr>
          <w:rFonts w:ascii="Arial" w:hAnsi="Arial" w:cs="Arial"/>
          <w:snapToGrid w:val="0"/>
        </w:rPr>
        <w:t>provided for payment.</w:t>
      </w:r>
    </w:p>
    <w:p w14:paraId="114665CC" w14:textId="0D501B51" w:rsidR="001B374E" w:rsidRPr="0061131C" w:rsidRDefault="00BC74AD" w:rsidP="004A24BB">
      <w:pPr>
        <w:pStyle w:val="NoSpacing"/>
        <w:rPr>
          <w:rFonts w:ascii="Arial" w:eastAsia="Times New Roman" w:hAnsi="Arial" w:cs="Arial"/>
        </w:rPr>
      </w:pPr>
      <w:r w:rsidRPr="0061131C">
        <w:rPr>
          <w:rFonts w:ascii="Arial" w:hAnsi="Arial" w:cs="Arial"/>
          <w:b/>
          <w:bCs/>
          <w:snapToGrid w:val="0"/>
        </w:rPr>
        <w:t>e</w:t>
      </w:r>
      <w:r w:rsidR="008F3A29" w:rsidRPr="0061131C">
        <w:rPr>
          <w:rFonts w:ascii="Arial" w:hAnsi="Arial" w:cs="Arial"/>
          <w:b/>
          <w:bCs/>
          <w:snapToGrid w:val="0"/>
        </w:rPr>
        <w:t xml:space="preserve">. Road signs in Tixall.  </w:t>
      </w:r>
      <w:r w:rsidR="0061131C">
        <w:rPr>
          <w:rFonts w:ascii="Arial" w:hAnsi="Arial" w:cs="Arial"/>
          <w:snapToGrid w:val="0"/>
        </w:rPr>
        <w:t>See Minute Ref 23/24a above.</w:t>
      </w:r>
    </w:p>
    <w:p w14:paraId="01AE74B8" w14:textId="77777777" w:rsidR="005831D4" w:rsidRDefault="005831D4" w:rsidP="005E3A68">
      <w:pPr>
        <w:pStyle w:val="NoSpacing"/>
        <w:rPr>
          <w:rFonts w:ascii="Arial" w:hAnsi="Arial" w:cs="Arial"/>
          <w:b/>
          <w:bCs/>
          <w:snapToGrid w:val="0"/>
        </w:rPr>
      </w:pPr>
    </w:p>
    <w:p w14:paraId="6820C272" w14:textId="6E4A162B" w:rsidR="005831D4" w:rsidRDefault="001100A0" w:rsidP="005E3A68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27</w:t>
      </w:r>
      <w:r w:rsidR="005831D4" w:rsidRPr="005831D4">
        <w:rPr>
          <w:rFonts w:ascii="Arial" w:hAnsi="Arial" w:cs="Arial"/>
          <w:b/>
          <w:bCs/>
          <w:snapToGrid w:val="0"/>
          <w:u w:val="single"/>
        </w:rPr>
        <w:t>/24</w:t>
      </w:r>
      <w:r w:rsidR="005831D4" w:rsidRPr="005831D4">
        <w:rPr>
          <w:rFonts w:ascii="Arial" w:hAnsi="Arial" w:cs="Arial"/>
          <w:b/>
          <w:bCs/>
          <w:snapToGrid w:val="0"/>
          <w:u w:val="single"/>
        </w:rPr>
        <w:tab/>
      </w:r>
      <w:r>
        <w:rPr>
          <w:rFonts w:ascii="Arial" w:hAnsi="Arial" w:cs="Arial"/>
          <w:b/>
          <w:bCs/>
          <w:snapToGrid w:val="0"/>
          <w:u w:val="single"/>
        </w:rPr>
        <w:t>ANNUAL PARISH MEETING – 10.</w:t>
      </w:r>
      <w:r w:rsidR="009F34EF">
        <w:rPr>
          <w:rFonts w:ascii="Arial" w:hAnsi="Arial" w:cs="Arial"/>
          <w:b/>
          <w:bCs/>
          <w:snapToGrid w:val="0"/>
          <w:u w:val="single"/>
        </w:rPr>
        <w:t>4.2024</w:t>
      </w:r>
    </w:p>
    <w:p w14:paraId="52571481" w14:textId="0C1C74E1" w:rsidR="005831D4" w:rsidRPr="00F0226C" w:rsidRDefault="00820902" w:rsidP="005E3A68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a. </w:t>
      </w:r>
      <w:r w:rsidR="00F0226C" w:rsidRPr="00F0226C">
        <w:rPr>
          <w:rFonts w:ascii="Arial" w:hAnsi="Arial" w:cs="Arial"/>
          <w:snapToGrid w:val="0"/>
        </w:rPr>
        <w:t>Agenda for Meeting, as presented by the Clerk, was approved.</w:t>
      </w:r>
      <w:r w:rsidR="001B374E" w:rsidRPr="00F0226C">
        <w:rPr>
          <w:rFonts w:ascii="Arial" w:hAnsi="Arial" w:cs="Arial"/>
          <w:snapToGrid w:val="0"/>
        </w:rPr>
        <w:t xml:space="preserve"> </w:t>
      </w:r>
      <w:r w:rsidR="00402FD6">
        <w:rPr>
          <w:rFonts w:ascii="Arial" w:hAnsi="Arial" w:cs="Arial"/>
          <w:snapToGrid w:val="0"/>
        </w:rPr>
        <w:t xml:space="preserve">Clerk to </w:t>
      </w:r>
      <w:r w:rsidR="00F71387">
        <w:rPr>
          <w:rFonts w:ascii="Arial" w:hAnsi="Arial" w:cs="Arial"/>
          <w:snapToGrid w:val="0"/>
        </w:rPr>
        <w:t>provide speaker with copy. Cllr Palmer confirmed Report for Village Hall will be available.</w:t>
      </w:r>
    </w:p>
    <w:p w14:paraId="095BB5B3" w14:textId="50A4406B" w:rsidR="001B374E" w:rsidRDefault="001B374E" w:rsidP="005E3A68">
      <w:pPr>
        <w:pStyle w:val="NoSpacing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Action – Clerk</w:t>
      </w:r>
    </w:p>
    <w:p w14:paraId="0EB07597" w14:textId="77777777" w:rsidR="001B374E" w:rsidRDefault="001B374E" w:rsidP="005E3A68">
      <w:pPr>
        <w:pStyle w:val="NoSpacing"/>
        <w:rPr>
          <w:rFonts w:ascii="Arial" w:hAnsi="Arial" w:cs="Arial"/>
          <w:b/>
          <w:bCs/>
          <w:snapToGrid w:val="0"/>
        </w:rPr>
      </w:pPr>
    </w:p>
    <w:p w14:paraId="2BE9CB1F" w14:textId="322A4B14" w:rsidR="00820902" w:rsidRDefault="009F34EF" w:rsidP="005E3A68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 w:rsidRPr="009F34EF">
        <w:rPr>
          <w:rFonts w:ascii="Arial" w:hAnsi="Arial" w:cs="Arial"/>
          <w:b/>
          <w:bCs/>
          <w:snapToGrid w:val="0"/>
          <w:u w:val="single"/>
        </w:rPr>
        <w:t>28</w:t>
      </w:r>
      <w:r w:rsidR="00820902" w:rsidRPr="009F34EF">
        <w:rPr>
          <w:rFonts w:ascii="Arial" w:hAnsi="Arial" w:cs="Arial"/>
          <w:b/>
          <w:bCs/>
          <w:snapToGrid w:val="0"/>
          <w:u w:val="single"/>
        </w:rPr>
        <w:t>/24</w:t>
      </w:r>
      <w:r w:rsidR="00820902">
        <w:rPr>
          <w:rFonts w:ascii="Arial" w:hAnsi="Arial" w:cs="Arial"/>
          <w:b/>
          <w:bCs/>
          <w:snapToGrid w:val="0"/>
          <w:u w:val="single"/>
        </w:rPr>
        <w:tab/>
      </w:r>
      <w:r>
        <w:rPr>
          <w:rFonts w:ascii="Arial" w:hAnsi="Arial" w:cs="Arial"/>
          <w:b/>
          <w:bCs/>
          <w:snapToGrid w:val="0"/>
          <w:u w:val="single"/>
        </w:rPr>
        <w:t>GRASS CUTTING CONTRACT - 2024</w:t>
      </w:r>
    </w:p>
    <w:p w14:paraId="76E1512C" w14:textId="1333AFA5" w:rsidR="00820902" w:rsidRDefault="00820902" w:rsidP="005E3A68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a.</w:t>
      </w:r>
      <w:r w:rsidR="001B374E">
        <w:rPr>
          <w:rFonts w:ascii="Arial" w:hAnsi="Arial" w:cs="Arial"/>
          <w:b/>
          <w:bCs/>
          <w:snapToGrid w:val="0"/>
        </w:rPr>
        <w:t xml:space="preserve"> </w:t>
      </w:r>
      <w:r w:rsidR="00026852" w:rsidRPr="00DB40DA">
        <w:rPr>
          <w:rFonts w:ascii="Arial" w:hAnsi="Arial" w:cs="Arial"/>
          <w:snapToGrid w:val="0"/>
        </w:rPr>
        <w:t xml:space="preserve">After discussion, Cllrs approved </w:t>
      </w:r>
      <w:r w:rsidR="00DC61C4" w:rsidRPr="00DB40DA">
        <w:rPr>
          <w:rFonts w:ascii="Arial" w:hAnsi="Arial" w:cs="Arial"/>
          <w:snapToGrid w:val="0"/>
        </w:rPr>
        <w:t>to offer contract to current grass cutting contractor for 2024</w:t>
      </w:r>
      <w:r w:rsidR="00DB40DA">
        <w:rPr>
          <w:rFonts w:ascii="Arial" w:hAnsi="Arial" w:cs="Arial"/>
          <w:snapToGrid w:val="0"/>
        </w:rPr>
        <w:t xml:space="preserve"> season</w:t>
      </w:r>
      <w:r w:rsidR="00DC61C4" w:rsidRPr="00DB40DA">
        <w:rPr>
          <w:rFonts w:ascii="Arial" w:hAnsi="Arial" w:cs="Arial"/>
          <w:snapToGrid w:val="0"/>
        </w:rPr>
        <w:t xml:space="preserve">.  It was noted, no price increase </w:t>
      </w:r>
      <w:r w:rsidR="00DB40DA" w:rsidRPr="00DB40DA">
        <w:rPr>
          <w:rFonts w:ascii="Arial" w:hAnsi="Arial" w:cs="Arial"/>
          <w:snapToGrid w:val="0"/>
        </w:rPr>
        <w:t>has been applied.</w:t>
      </w:r>
      <w:r w:rsidR="00DB40DA">
        <w:rPr>
          <w:rFonts w:ascii="Arial" w:hAnsi="Arial" w:cs="Arial"/>
          <w:snapToGrid w:val="0"/>
        </w:rPr>
        <w:t xml:space="preserve">  Clerk to progress this as necessary.</w:t>
      </w:r>
    </w:p>
    <w:p w14:paraId="45228FAF" w14:textId="61AB896B" w:rsidR="001B374E" w:rsidRPr="001B374E" w:rsidRDefault="001B374E" w:rsidP="005E3A68">
      <w:pPr>
        <w:pStyle w:val="NoSpacing"/>
        <w:rPr>
          <w:rFonts w:ascii="Arial" w:hAnsi="Arial" w:cs="Arial"/>
          <w:b/>
          <w:bCs/>
          <w:snapToGrid w:val="0"/>
        </w:rPr>
      </w:pPr>
      <w:r w:rsidRPr="001B374E">
        <w:rPr>
          <w:rFonts w:ascii="Arial" w:hAnsi="Arial" w:cs="Arial"/>
          <w:b/>
          <w:bCs/>
          <w:snapToGrid w:val="0"/>
        </w:rPr>
        <w:t xml:space="preserve">Action – </w:t>
      </w:r>
      <w:r w:rsidR="00DB40DA">
        <w:rPr>
          <w:rFonts w:ascii="Arial" w:hAnsi="Arial" w:cs="Arial"/>
          <w:b/>
          <w:bCs/>
          <w:snapToGrid w:val="0"/>
        </w:rPr>
        <w:t>Clerk</w:t>
      </w:r>
    </w:p>
    <w:p w14:paraId="56DE17EF" w14:textId="77777777" w:rsidR="00235CDB" w:rsidRPr="001B374E" w:rsidRDefault="00235CDB" w:rsidP="005E3A68">
      <w:pPr>
        <w:pStyle w:val="NoSpacing"/>
        <w:rPr>
          <w:rFonts w:ascii="Arial" w:hAnsi="Arial" w:cs="Arial"/>
          <w:snapToGrid w:val="0"/>
        </w:rPr>
      </w:pPr>
    </w:p>
    <w:p w14:paraId="756107C6" w14:textId="7E1CBDD3" w:rsidR="005E3A68" w:rsidRPr="001B374E" w:rsidRDefault="009F34EF" w:rsidP="005E3A68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29</w:t>
      </w:r>
      <w:r w:rsidR="005E3A68" w:rsidRPr="001B374E">
        <w:rPr>
          <w:rFonts w:ascii="Arial" w:hAnsi="Arial" w:cs="Arial"/>
          <w:b/>
          <w:bCs/>
          <w:snapToGrid w:val="0"/>
          <w:u w:val="single"/>
        </w:rPr>
        <w:t>/2</w:t>
      </w:r>
      <w:r w:rsidR="00820902" w:rsidRPr="001B374E">
        <w:rPr>
          <w:rFonts w:ascii="Arial" w:hAnsi="Arial" w:cs="Arial"/>
          <w:b/>
          <w:bCs/>
          <w:snapToGrid w:val="0"/>
          <w:u w:val="single"/>
        </w:rPr>
        <w:t>4</w:t>
      </w:r>
      <w:r w:rsidR="005E3A68" w:rsidRPr="001B374E">
        <w:rPr>
          <w:rFonts w:ascii="Arial" w:hAnsi="Arial" w:cs="Arial"/>
          <w:b/>
          <w:bCs/>
          <w:snapToGrid w:val="0"/>
          <w:u w:val="single"/>
        </w:rPr>
        <w:tab/>
        <w:t>FINANCE</w:t>
      </w:r>
    </w:p>
    <w:p w14:paraId="1F266928" w14:textId="77777777" w:rsidR="00405EF4" w:rsidRPr="001B374E" w:rsidRDefault="00405EF4" w:rsidP="005E3A68">
      <w:pPr>
        <w:pStyle w:val="NoSpacing"/>
        <w:rPr>
          <w:rFonts w:ascii="Arial" w:hAnsi="Arial" w:cs="Arial"/>
          <w:b/>
          <w:bCs/>
          <w:snapToGrid w:val="0"/>
          <w:u w:val="single"/>
        </w:rPr>
      </w:pPr>
    </w:p>
    <w:p w14:paraId="6492F8D6" w14:textId="48D461F7" w:rsidR="005E3A68" w:rsidRPr="001B374E" w:rsidRDefault="005E3A68" w:rsidP="005E3A68">
      <w:pPr>
        <w:pStyle w:val="NoSpacing"/>
        <w:rPr>
          <w:rFonts w:ascii="Arial" w:hAnsi="Arial" w:cs="Arial"/>
          <w:snapToGrid w:val="0"/>
        </w:rPr>
      </w:pPr>
      <w:r w:rsidRPr="001B374E">
        <w:rPr>
          <w:rFonts w:ascii="Arial" w:hAnsi="Arial" w:cs="Arial"/>
          <w:b/>
          <w:bCs/>
          <w:snapToGrid w:val="0"/>
        </w:rPr>
        <w:t>a.</w:t>
      </w:r>
      <w:r w:rsidRPr="001B374E">
        <w:rPr>
          <w:rFonts w:ascii="Arial" w:hAnsi="Arial" w:cs="Arial"/>
          <w:snapToGrid w:val="0"/>
        </w:rPr>
        <w:t xml:space="preserve"> The following payments were noted: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3521"/>
        <w:gridCol w:w="1232"/>
        <w:gridCol w:w="950"/>
        <w:gridCol w:w="1144"/>
      </w:tblGrid>
      <w:tr w:rsidR="00647F8F" w:rsidRPr="001B374E" w14:paraId="52B04947" w14:textId="77777777" w:rsidTr="00C91DF2">
        <w:tc>
          <w:tcPr>
            <w:tcW w:w="2169" w:type="dxa"/>
            <w:shd w:val="clear" w:color="auto" w:fill="auto"/>
          </w:tcPr>
          <w:p w14:paraId="0B6BC57A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374E">
              <w:rPr>
                <w:rFonts w:ascii="Arial" w:hAnsi="Arial" w:cs="Arial"/>
                <w:b/>
                <w:bCs/>
              </w:rPr>
              <w:t>Paid to:</w:t>
            </w:r>
          </w:p>
        </w:tc>
        <w:tc>
          <w:tcPr>
            <w:tcW w:w="3521" w:type="dxa"/>
            <w:shd w:val="clear" w:color="auto" w:fill="auto"/>
          </w:tcPr>
          <w:p w14:paraId="40839111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374E">
              <w:rPr>
                <w:rFonts w:ascii="Arial" w:hAnsi="Arial" w:cs="Arial"/>
                <w:b/>
                <w:bCs/>
              </w:rPr>
              <w:t>Details:</w:t>
            </w:r>
          </w:p>
        </w:tc>
        <w:tc>
          <w:tcPr>
            <w:tcW w:w="1232" w:type="dxa"/>
            <w:shd w:val="clear" w:color="auto" w:fill="auto"/>
          </w:tcPr>
          <w:p w14:paraId="1261186A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374E">
              <w:rPr>
                <w:rFonts w:ascii="Arial" w:hAnsi="Arial" w:cs="Arial"/>
                <w:b/>
                <w:bCs/>
              </w:rPr>
              <w:t>Net Amount</w:t>
            </w:r>
          </w:p>
        </w:tc>
        <w:tc>
          <w:tcPr>
            <w:tcW w:w="950" w:type="dxa"/>
            <w:shd w:val="clear" w:color="auto" w:fill="auto"/>
          </w:tcPr>
          <w:p w14:paraId="31F248D1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374E"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144" w:type="dxa"/>
            <w:shd w:val="clear" w:color="auto" w:fill="auto"/>
          </w:tcPr>
          <w:p w14:paraId="36E03725" w14:textId="20D9F6BD" w:rsidR="0098065A" w:rsidRPr="001B374E" w:rsidRDefault="00647F8F" w:rsidP="00EB0D7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374E">
              <w:rPr>
                <w:rFonts w:ascii="Arial" w:hAnsi="Arial" w:cs="Arial"/>
                <w:b/>
                <w:bCs/>
              </w:rPr>
              <w:t>Total Paid</w:t>
            </w:r>
          </w:p>
        </w:tc>
      </w:tr>
      <w:tr w:rsidR="00647F8F" w:rsidRPr="001B374E" w14:paraId="705024C9" w14:textId="77777777" w:rsidTr="00C91DF2">
        <w:tc>
          <w:tcPr>
            <w:tcW w:w="2169" w:type="dxa"/>
            <w:shd w:val="clear" w:color="auto" w:fill="auto"/>
          </w:tcPr>
          <w:p w14:paraId="4FF80388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HP Instant Ink</w:t>
            </w:r>
          </w:p>
        </w:tc>
        <w:tc>
          <w:tcPr>
            <w:tcW w:w="3521" w:type="dxa"/>
            <w:shd w:val="clear" w:color="auto" w:fill="auto"/>
          </w:tcPr>
          <w:p w14:paraId="78AC50F8" w14:textId="37C58229" w:rsidR="00647F8F" w:rsidRPr="001B374E" w:rsidRDefault="00647F8F" w:rsidP="00EB0D73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Monthly printing contract: 16.</w:t>
            </w:r>
            <w:r w:rsidR="001B374E">
              <w:rPr>
                <w:rFonts w:ascii="Arial" w:hAnsi="Arial" w:cs="Arial"/>
                <w:bCs/>
              </w:rPr>
              <w:t>1</w:t>
            </w:r>
            <w:r w:rsidR="00791BE1">
              <w:rPr>
                <w:rFonts w:ascii="Arial" w:hAnsi="Arial" w:cs="Arial"/>
                <w:bCs/>
              </w:rPr>
              <w:t>2</w:t>
            </w:r>
            <w:r w:rsidRPr="001B374E">
              <w:rPr>
                <w:rFonts w:ascii="Arial" w:hAnsi="Arial" w:cs="Arial"/>
                <w:bCs/>
              </w:rPr>
              <w:t>.2</w:t>
            </w:r>
            <w:r w:rsidR="00791BE1">
              <w:rPr>
                <w:rFonts w:ascii="Arial" w:hAnsi="Arial" w:cs="Arial"/>
                <w:bCs/>
              </w:rPr>
              <w:t>4</w:t>
            </w:r>
            <w:r w:rsidRPr="001B374E">
              <w:rPr>
                <w:rFonts w:ascii="Arial" w:hAnsi="Arial" w:cs="Arial"/>
                <w:bCs/>
              </w:rPr>
              <w:t xml:space="preserve"> – 15.</w:t>
            </w:r>
            <w:r w:rsidR="001B374E">
              <w:rPr>
                <w:rFonts w:ascii="Arial" w:hAnsi="Arial" w:cs="Arial"/>
                <w:bCs/>
              </w:rPr>
              <w:t>1</w:t>
            </w:r>
            <w:r w:rsidRPr="001B374E">
              <w:rPr>
                <w:rFonts w:ascii="Arial" w:hAnsi="Arial" w:cs="Arial"/>
                <w:bCs/>
              </w:rPr>
              <w:t>.2</w:t>
            </w:r>
            <w:r w:rsidR="00B66778">
              <w:rPr>
                <w:rFonts w:ascii="Arial" w:hAnsi="Arial" w:cs="Arial"/>
                <w:bCs/>
              </w:rPr>
              <w:t>4</w:t>
            </w:r>
            <w:r w:rsidRPr="001B374E">
              <w:rPr>
                <w:rFonts w:ascii="Arial" w:hAnsi="Arial" w:cs="Arial"/>
                <w:bCs/>
              </w:rPr>
              <w:t xml:space="preserve"> and 16.</w:t>
            </w:r>
            <w:r w:rsidR="001B374E">
              <w:rPr>
                <w:rFonts w:ascii="Arial" w:hAnsi="Arial" w:cs="Arial"/>
                <w:bCs/>
              </w:rPr>
              <w:t>1</w:t>
            </w:r>
            <w:r w:rsidRPr="001B374E">
              <w:rPr>
                <w:rFonts w:ascii="Arial" w:hAnsi="Arial" w:cs="Arial"/>
                <w:bCs/>
              </w:rPr>
              <w:t>.2</w:t>
            </w:r>
            <w:r w:rsidR="00B66778">
              <w:rPr>
                <w:rFonts w:ascii="Arial" w:hAnsi="Arial" w:cs="Arial"/>
                <w:bCs/>
              </w:rPr>
              <w:t>4</w:t>
            </w:r>
            <w:r w:rsidRPr="001B374E">
              <w:rPr>
                <w:rFonts w:ascii="Arial" w:hAnsi="Arial" w:cs="Arial"/>
                <w:bCs/>
              </w:rPr>
              <w:t xml:space="preserve"> – 15.</w:t>
            </w:r>
            <w:r w:rsidR="001B374E">
              <w:rPr>
                <w:rFonts w:ascii="Arial" w:hAnsi="Arial" w:cs="Arial"/>
                <w:bCs/>
              </w:rPr>
              <w:t>2</w:t>
            </w:r>
            <w:r w:rsidRPr="001B374E">
              <w:rPr>
                <w:rFonts w:ascii="Arial" w:hAnsi="Arial" w:cs="Arial"/>
                <w:bCs/>
              </w:rPr>
              <w:t>.2</w:t>
            </w:r>
            <w:r w:rsidR="00B66778">
              <w:rPr>
                <w:rFonts w:ascii="Arial" w:hAnsi="Arial" w:cs="Arial"/>
                <w:bCs/>
              </w:rPr>
              <w:t>4</w:t>
            </w:r>
            <w:r w:rsidRPr="001B374E">
              <w:rPr>
                <w:rFonts w:ascii="Arial" w:hAnsi="Arial" w:cs="Arial"/>
                <w:bCs/>
              </w:rPr>
              <w:t>.  Direct Debit payments.</w:t>
            </w:r>
          </w:p>
        </w:tc>
        <w:tc>
          <w:tcPr>
            <w:tcW w:w="1232" w:type="dxa"/>
            <w:shd w:val="clear" w:color="auto" w:fill="auto"/>
          </w:tcPr>
          <w:p w14:paraId="05AB2EC3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£3.74</w:t>
            </w:r>
          </w:p>
          <w:p w14:paraId="132D9B46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£3.74</w:t>
            </w:r>
          </w:p>
        </w:tc>
        <w:tc>
          <w:tcPr>
            <w:tcW w:w="950" w:type="dxa"/>
            <w:shd w:val="clear" w:color="auto" w:fill="auto"/>
          </w:tcPr>
          <w:p w14:paraId="57AA9B41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£0.75</w:t>
            </w:r>
          </w:p>
          <w:p w14:paraId="4712E9C0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£0.75</w:t>
            </w:r>
          </w:p>
        </w:tc>
        <w:tc>
          <w:tcPr>
            <w:tcW w:w="1144" w:type="dxa"/>
            <w:shd w:val="clear" w:color="auto" w:fill="auto"/>
          </w:tcPr>
          <w:p w14:paraId="3B9E3C1F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£4.49</w:t>
            </w:r>
          </w:p>
          <w:p w14:paraId="40755524" w14:textId="77777777" w:rsidR="00647F8F" w:rsidRPr="001B374E" w:rsidRDefault="00647F8F" w:rsidP="00EB0D73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£4.49</w:t>
            </w:r>
          </w:p>
        </w:tc>
      </w:tr>
      <w:tr w:rsidR="00647F8F" w:rsidRPr="00413E5D" w14:paraId="5D91B79A" w14:textId="77777777" w:rsidTr="00C91DF2">
        <w:tc>
          <w:tcPr>
            <w:tcW w:w="2169" w:type="dxa"/>
            <w:shd w:val="clear" w:color="auto" w:fill="auto"/>
          </w:tcPr>
          <w:p w14:paraId="4DA023A3" w14:textId="132FA5D9" w:rsidR="00647F8F" w:rsidRPr="001B374E" w:rsidRDefault="004C47D6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Parish Online</w:t>
            </w:r>
          </w:p>
        </w:tc>
        <w:tc>
          <w:tcPr>
            <w:tcW w:w="3521" w:type="dxa"/>
            <w:shd w:val="clear" w:color="auto" w:fill="auto"/>
          </w:tcPr>
          <w:p w14:paraId="1383FE5B" w14:textId="49ACA557" w:rsidR="00647F8F" w:rsidRPr="001B374E" w:rsidRDefault="004C47D6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Annual Subscription Jan 2024 – Jan 2025.  Direct Debit payment.</w:t>
            </w:r>
          </w:p>
        </w:tc>
        <w:tc>
          <w:tcPr>
            <w:tcW w:w="1232" w:type="dxa"/>
            <w:shd w:val="clear" w:color="auto" w:fill="auto"/>
          </w:tcPr>
          <w:p w14:paraId="49C1B03D" w14:textId="1BB24CE7" w:rsidR="00647F8F" w:rsidRPr="001B374E" w:rsidRDefault="00647F8F" w:rsidP="00EB0D73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</w:t>
            </w:r>
            <w:r w:rsidR="00AA6253">
              <w:rPr>
                <w:rFonts w:ascii="Arial" w:hAnsi="Arial" w:cs="Arial"/>
                <w:bCs/>
              </w:rPr>
              <w:t>30.00</w:t>
            </w:r>
          </w:p>
        </w:tc>
        <w:tc>
          <w:tcPr>
            <w:tcW w:w="950" w:type="dxa"/>
            <w:shd w:val="clear" w:color="auto" w:fill="auto"/>
          </w:tcPr>
          <w:p w14:paraId="2693036E" w14:textId="7205E1C5" w:rsidR="00647F8F" w:rsidRPr="001B374E" w:rsidRDefault="00AA6253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£6.00</w:t>
            </w:r>
          </w:p>
        </w:tc>
        <w:tc>
          <w:tcPr>
            <w:tcW w:w="1144" w:type="dxa"/>
            <w:shd w:val="clear" w:color="auto" w:fill="auto"/>
          </w:tcPr>
          <w:p w14:paraId="70F762AF" w14:textId="7B3C5E47" w:rsidR="00647F8F" w:rsidRPr="001B374E" w:rsidRDefault="00647F8F" w:rsidP="00EB0D73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</w:t>
            </w:r>
            <w:r w:rsidR="00AA6253">
              <w:rPr>
                <w:rFonts w:ascii="Arial" w:hAnsi="Arial" w:cs="Arial"/>
                <w:bCs/>
              </w:rPr>
              <w:t>30.00</w:t>
            </w:r>
          </w:p>
        </w:tc>
      </w:tr>
      <w:tr w:rsidR="0048009A" w:rsidRPr="00413E5D" w14:paraId="77F8E6E5" w14:textId="77777777" w:rsidTr="00C91DF2">
        <w:tc>
          <w:tcPr>
            <w:tcW w:w="2169" w:type="dxa"/>
            <w:shd w:val="clear" w:color="auto" w:fill="auto"/>
          </w:tcPr>
          <w:p w14:paraId="6945F9BB" w14:textId="77777777" w:rsidR="0048009A" w:rsidRPr="0048009A" w:rsidRDefault="0048009A" w:rsidP="00EB0D73">
            <w:pPr>
              <w:pStyle w:val="NoSpacing"/>
              <w:rPr>
                <w:rFonts w:ascii="Arial" w:hAnsi="Arial" w:cs="Arial"/>
                <w:b/>
              </w:rPr>
            </w:pPr>
            <w:r w:rsidRPr="0048009A">
              <w:rPr>
                <w:rFonts w:ascii="Arial" w:hAnsi="Arial" w:cs="Arial"/>
                <w:b/>
              </w:rPr>
              <w:lastRenderedPageBreak/>
              <w:t>Paid to:</w:t>
            </w:r>
          </w:p>
          <w:p w14:paraId="0EA19A35" w14:textId="2641EFF7" w:rsidR="0048009A" w:rsidRPr="0048009A" w:rsidRDefault="0048009A" w:rsidP="00EB0D7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521" w:type="dxa"/>
            <w:shd w:val="clear" w:color="auto" w:fill="auto"/>
          </w:tcPr>
          <w:p w14:paraId="68A589D7" w14:textId="7426793B" w:rsidR="0048009A" w:rsidRPr="0048009A" w:rsidRDefault="0048009A" w:rsidP="00EB0D73">
            <w:pPr>
              <w:pStyle w:val="NoSpacing"/>
              <w:rPr>
                <w:rFonts w:ascii="Arial" w:hAnsi="Arial" w:cs="Arial"/>
                <w:b/>
              </w:rPr>
            </w:pPr>
            <w:r w:rsidRPr="0048009A">
              <w:rPr>
                <w:rFonts w:ascii="Arial" w:hAnsi="Arial" w:cs="Arial"/>
                <w:b/>
              </w:rPr>
              <w:t>Details:</w:t>
            </w:r>
          </w:p>
        </w:tc>
        <w:tc>
          <w:tcPr>
            <w:tcW w:w="1232" w:type="dxa"/>
            <w:shd w:val="clear" w:color="auto" w:fill="auto"/>
          </w:tcPr>
          <w:p w14:paraId="31A5EBDA" w14:textId="23094A56" w:rsidR="0048009A" w:rsidRPr="0048009A" w:rsidRDefault="0048009A" w:rsidP="00EB0D73">
            <w:pPr>
              <w:pStyle w:val="NoSpacing"/>
              <w:rPr>
                <w:rFonts w:ascii="Arial" w:hAnsi="Arial" w:cs="Arial"/>
                <w:b/>
              </w:rPr>
            </w:pPr>
            <w:r w:rsidRPr="0048009A">
              <w:rPr>
                <w:rFonts w:ascii="Arial" w:hAnsi="Arial" w:cs="Arial"/>
                <w:b/>
              </w:rPr>
              <w:t>Net Amount</w:t>
            </w:r>
          </w:p>
        </w:tc>
        <w:tc>
          <w:tcPr>
            <w:tcW w:w="950" w:type="dxa"/>
            <w:shd w:val="clear" w:color="auto" w:fill="auto"/>
          </w:tcPr>
          <w:p w14:paraId="4555CF81" w14:textId="3678B8F8" w:rsidR="0048009A" w:rsidRPr="0048009A" w:rsidRDefault="0048009A" w:rsidP="00EB0D73">
            <w:pPr>
              <w:pStyle w:val="NoSpacing"/>
              <w:rPr>
                <w:rFonts w:ascii="Arial" w:hAnsi="Arial" w:cs="Arial"/>
                <w:b/>
              </w:rPr>
            </w:pPr>
            <w:r w:rsidRPr="0048009A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44" w:type="dxa"/>
            <w:shd w:val="clear" w:color="auto" w:fill="auto"/>
          </w:tcPr>
          <w:p w14:paraId="08066261" w14:textId="6DB7C004" w:rsidR="0048009A" w:rsidRPr="0048009A" w:rsidRDefault="0048009A" w:rsidP="00EB0D73">
            <w:pPr>
              <w:pStyle w:val="NoSpacing"/>
              <w:rPr>
                <w:rFonts w:ascii="Arial" w:hAnsi="Arial" w:cs="Arial"/>
                <w:b/>
              </w:rPr>
            </w:pPr>
            <w:r w:rsidRPr="0048009A">
              <w:rPr>
                <w:rFonts w:ascii="Arial" w:hAnsi="Arial" w:cs="Arial"/>
                <w:b/>
              </w:rPr>
              <w:t>Total Paid</w:t>
            </w:r>
          </w:p>
        </w:tc>
      </w:tr>
      <w:tr w:rsidR="001B374E" w:rsidRPr="00413E5D" w14:paraId="69578967" w14:textId="77777777" w:rsidTr="00C91DF2">
        <w:tc>
          <w:tcPr>
            <w:tcW w:w="2169" w:type="dxa"/>
            <w:shd w:val="clear" w:color="auto" w:fill="auto"/>
          </w:tcPr>
          <w:p w14:paraId="54230B57" w14:textId="10C819E3" w:rsidR="001B374E" w:rsidRDefault="00AA6253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 Smiths</w:t>
            </w:r>
          </w:p>
        </w:tc>
        <w:tc>
          <w:tcPr>
            <w:tcW w:w="3521" w:type="dxa"/>
            <w:shd w:val="clear" w:color="auto" w:fill="auto"/>
          </w:tcPr>
          <w:p w14:paraId="5F76DC13" w14:textId="7BD80935" w:rsidR="001B374E" w:rsidRDefault="001B374E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A6253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x 2</w:t>
            </w:r>
            <w:r w:rsidRPr="001B374E">
              <w:rPr>
                <w:rFonts w:ascii="Arial" w:hAnsi="Arial" w:cs="Arial"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Cs/>
              </w:rPr>
              <w:t xml:space="preserve"> class stamps – Debit card payment</w:t>
            </w:r>
          </w:p>
        </w:tc>
        <w:tc>
          <w:tcPr>
            <w:tcW w:w="1232" w:type="dxa"/>
            <w:shd w:val="clear" w:color="auto" w:fill="auto"/>
          </w:tcPr>
          <w:p w14:paraId="6DE5AC13" w14:textId="74F2D87F" w:rsidR="001B374E" w:rsidRPr="001B374E" w:rsidRDefault="001B374E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AA6253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950" w:type="dxa"/>
            <w:shd w:val="clear" w:color="auto" w:fill="auto"/>
          </w:tcPr>
          <w:p w14:paraId="1F0759AD" w14:textId="5F35B44D" w:rsidR="001B374E" w:rsidRPr="001B374E" w:rsidRDefault="001B374E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144" w:type="dxa"/>
            <w:shd w:val="clear" w:color="auto" w:fill="auto"/>
          </w:tcPr>
          <w:p w14:paraId="78081697" w14:textId="47704E11" w:rsidR="001B374E" w:rsidRPr="001B374E" w:rsidRDefault="001B374E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AA6253">
              <w:rPr>
                <w:rFonts w:ascii="Arial" w:hAnsi="Arial" w:cs="Arial"/>
                <w:bCs/>
              </w:rPr>
              <w:t>12</w:t>
            </w:r>
            <w:r>
              <w:rPr>
                <w:rFonts w:ascii="Arial" w:hAnsi="Arial" w:cs="Arial"/>
                <w:bCs/>
              </w:rPr>
              <w:t>.00</w:t>
            </w:r>
          </w:p>
        </w:tc>
      </w:tr>
      <w:tr w:rsidR="001B374E" w:rsidRPr="00413E5D" w14:paraId="57F75194" w14:textId="77777777" w:rsidTr="00C91DF2">
        <w:tc>
          <w:tcPr>
            <w:tcW w:w="2169" w:type="dxa"/>
            <w:shd w:val="clear" w:color="auto" w:fill="auto"/>
          </w:tcPr>
          <w:p w14:paraId="5BC859E2" w14:textId="26E2AC9B" w:rsidR="001B374E" w:rsidRDefault="00AA6253" w:rsidP="00EB0D73">
            <w:pPr>
              <w:pStyle w:val="NoSpacing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Harveys</w:t>
            </w:r>
            <w:proofErr w:type="spellEnd"/>
            <w:r>
              <w:rPr>
                <w:rFonts w:ascii="Arial" w:hAnsi="Arial" w:cs="Arial"/>
                <w:bCs/>
              </w:rPr>
              <w:t>, Stafford</w:t>
            </w:r>
          </w:p>
        </w:tc>
        <w:tc>
          <w:tcPr>
            <w:tcW w:w="3521" w:type="dxa"/>
            <w:shd w:val="clear" w:color="auto" w:fill="auto"/>
          </w:tcPr>
          <w:p w14:paraId="302D2452" w14:textId="48D5677F" w:rsidR="001B374E" w:rsidRDefault="00AA6253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Key cut </w:t>
            </w:r>
            <w:r w:rsidR="009F7A62">
              <w:rPr>
                <w:rFonts w:ascii="Arial" w:hAnsi="Arial" w:cs="Arial"/>
                <w:bCs/>
              </w:rPr>
              <w:t xml:space="preserve">(x 2) </w:t>
            </w:r>
            <w:r>
              <w:rPr>
                <w:rFonts w:ascii="Arial" w:hAnsi="Arial" w:cs="Arial"/>
                <w:bCs/>
              </w:rPr>
              <w:t>for Parish Council filing cabinet</w:t>
            </w:r>
            <w:r w:rsidR="001B374E">
              <w:rPr>
                <w:rFonts w:ascii="Arial" w:hAnsi="Arial" w:cs="Arial"/>
                <w:bCs/>
              </w:rPr>
              <w:t xml:space="preserve"> – Debit card payment</w:t>
            </w:r>
          </w:p>
        </w:tc>
        <w:tc>
          <w:tcPr>
            <w:tcW w:w="1232" w:type="dxa"/>
            <w:shd w:val="clear" w:color="auto" w:fill="auto"/>
          </w:tcPr>
          <w:p w14:paraId="4ED722DF" w14:textId="343FBBFF" w:rsidR="001B374E" w:rsidRPr="001B374E" w:rsidRDefault="001B374E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AA6253">
              <w:rPr>
                <w:rFonts w:ascii="Arial" w:hAnsi="Arial" w:cs="Arial"/>
                <w:bCs/>
              </w:rPr>
              <w:t>6.33</w:t>
            </w:r>
          </w:p>
        </w:tc>
        <w:tc>
          <w:tcPr>
            <w:tcW w:w="950" w:type="dxa"/>
            <w:shd w:val="clear" w:color="auto" w:fill="auto"/>
          </w:tcPr>
          <w:p w14:paraId="2E61B0FC" w14:textId="3F31D690" w:rsidR="001B374E" w:rsidRPr="001B374E" w:rsidRDefault="001B374E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AA6253">
              <w:rPr>
                <w:rFonts w:ascii="Arial" w:hAnsi="Arial" w:cs="Arial"/>
                <w:bCs/>
              </w:rPr>
              <w:t>1.27</w:t>
            </w:r>
          </w:p>
        </w:tc>
        <w:tc>
          <w:tcPr>
            <w:tcW w:w="1144" w:type="dxa"/>
            <w:shd w:val="clear" w:color="auto" w:fill="auto"/>
          </w:tcPr>
          <w:p w14:paraId="74CF8391" w14:textId="7D2B556D" w:rsidR="001B374E" w:rsidRPr="001B374E" w:rsidRDefault="001B374E" w:rsidP="00EB0D7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C06581">
              <w:rPr>
                <w:rFonts w:ascii="Arial" w:hAnsi="Arial" w:cs="Arial"/>
                <w:bCs/>
              </w:rPr>
              <w:t>7.60</w:t>
            </w:r>
          </w:p>
        </w:tc>
      </w:tr>
    </w:tbl>
    <w:p w14:paraId="580D6365" w14:textId="77777777" w:rsidR="0023451A" w:rsidRPr="001B374E" w:rsidRDefault="0023451A" w:rsidP="005E3A68">
      <w:pPr>
        <w:pStyle w:val="NoSpacing"/>
        <w:rPr>
          <w:rFonts w:ascii="Arial" w:hAnsi="Arial" w:cs="Arial"/>
          <w:b/>
          <w:bCs/>
          <w:snapToGrid w:val="0"/>
        </w:rPr>
      </w:pPr>
    </w:p>
    <w:p w14:paraId="1A549394" w14:textId="42191A29" w:rsidR="00641158" w:rsidRPr="001B374E" w:rsidRDefault="00641158" w:rsidP="005E3A68">
      <w:pPr>
        <w:pStyle w:val="NoSpacing"/>
        <w:rPr>
          <w:rFonts w:ascii="Arial" w:hAnsi="Arial" w:cs="Arial"/>
          <w:snapToGrid w:val="0"/>
        </w:rPr>
      </w:pPr>
      <w:r w:rsidRPr="001B374E">
        <w:rPr>
          <w:rFonts w:ascii="Arial" w:hAnsi="Arial" w:cs="Arial"/>
          <w:b/>
          <w:bCs/>
          <w:snapToGrid w:val="0"/>
        </w:rPr>
        <w:t>b.</w:t>
      </w:r>
      <w:r w:rsidRPr="001B374E">
        <w:rPr>
          <w:rFonts w:ascii="Arial" w:hAnsi="Arial" w:cs="Arial"/>
          <w:snapToGrid w:val="0"/>
        </w:rPr>
        <w:t xml:space="preserve"> Accounts outlined below were approved for payment: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3588"/>
        <w:gridCol w:w="1221"/>
        <w:gridCol w:w="940"/>
        <w:gridCol w:w="1136"/>
      </w:tblGrid>
      <w:tr w:rsidR="008C5E28" w:rsidRPr="001B374E" w14:paraId="7A8251CF" w14:textId="77777777" w:rsidTr="0023451A">
        <w:tc>
          <w:tcPr>
            <w:tcW w:w="2131" w:type="dxa"/>
            <w:shd w:val="clear" w:color="auto" w:fill="auto"/>
          </w:tcPr>
          <w:p w14:paraId="654E9390" w14:textId="77777777" w:rsidR="00B350E0" w:rsidRPr="001B374E" w:rsidRDefault="00B350E0" w:rsidP="00A279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374E">
              <w:rPr>
                <w:rFonts w:ascii="Arial" w:hAnsi="Arial" w:cs="Arial"/>
                <w:b/>
                <w:bCs/>
              </w:rPr>
              <w:t>Paid to:</w:t>
            </w:r>
          </w:p>
        </w:tc>
        <w:tc>
          <w:tcPr>
            <w:tcW w:w="3588" w:type="dxa"/>
            <w:shd w:val="clear" w:color="auto" w:fill="auto"/>
          </w:tcPr>
          <w:p w14:paraId="127FD66E" w14:textId="77777777" w:rsidR="00B350E0" w:rsidRPr="001B374E" w:rsidRDefault="00B350E0" w:rsidP="00A279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374E">
              <w:rPr>
                <w:rFonts w:ascii="Arial" w:hAnsi="Arial" w:cs="Arial"/>
                <w:b/>
                <w:bCs/>
              </w:rPr>
              <w:t>Details:</w:t>
            </w:r>
          </w:p>
        </w:tc>
        <w:tc>
          <w:tcPr>
            <w:tcW w:w="1221" w:type="dxa"/>
            <w:shd w:val="clear" w:color="auto" w:fill="auto"/>
          </w:tcPr>
          <w:p w14:paraId="4D51E8A4" w14:textId="77777777" w:rsidR="00B350E0" w:rsidRPr="001B374E" w:rsidRDefault="00B350E0" w:rsidP="00A279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374E">
              <w:rPr>
                <w:rFonts w:ascii="Arial" w:hAnsi="Arial" w:cs="Arial"/>
                <w:b/>
                <w:bCs/>
              </w:rPr>
              <w:t>Net Amount</w:t>
            </w:r>
          </w:p>
        </w:tc>
        <w:tc>
          <w:tcPr>
            <w:tcW w:w="940" w:type="dxa"/>
            <w:shd w:val="clear" w:color="auto" w:fill="auto"/>
          </w:tcPr>
          <w:p w14:paraId="5A56BBA3" w14:textId="77777777" w:rsidR="00B350E0" w:rsidRPr="001B374E" w:rsidRDefault="00B350E0" w:rsidP="00A279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374E">
              <w:rPr>
                <w:rFonts w:ascii="Arial" w:hAnsi="Arial" w:cs="Arial"/>
                <w:b/>
                <w:bCs/>
              </w:rPr>
              <w:t>VAT</w:t>
            </w:r>
          </w:p>
        </w:tc>
        <w:tc>
          <w:tcPr>
            <w:tcW w:w="1136" w:type="dxa"/>
            <w:shd w:val="clear" w:color="auto" w:fill="auto"/>
          </w:tcPr>
          <w:p w14:paraId="4C6930CF" w14:textId="77777777" w:rsidR="00B350E0" w:rsidRPr="001B374E" w:rsidRDefault="00B350E0" w:rsidP="00A2799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B374E">
              <w:rPr>
                <w:rFonts w:ascii="Arial" w:hAnsi="Arial" w:cs="Arial"/>
                <w:b/>
                <w:bCs/>
              </w:rPr>
              <w:t>Total Paid</w:t>
            </w:r>
          </w:p>
        </w:tc>
      </w:tr>
      <w:tr w:rsidR="008C5E28" w:rsidRPr="001B374E" w14:paraId="3A83D73A" w14:textId="77777777" w:rsidTr="0023451A">
        <w:tc>
          <w:tcPr>
            <w:tcW w:w="2131" w:type="dxa"/>
            <w:shd w:val="clear" w:color="auto" w:fill="auto"/>
          </w:tcPr>
          <w:p w14:paraId="74895F84" w14:textId="24AF8BC2" w:rsidR="00B350E0" w:rsidRPr="001B374E" w:rsidRDefault="005E26E6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Clerks Salary &amp; expenses</w:t>
            </w:r>
          </w:p>
        </w:tc>
        <w:tc>
          <w:tcPr>
            <w:tcW w:w="3588" w:type="dxa"/>
            <w:shd w:val="clear" w:color="auto" w:fill="auto"/>
          </w:tcPr>
          <w:p w14:paraId="55224BC1" w14:textId="42461F9E" w:rsidR="00B350E0" w:rsidRPr="001B374E" w:rsidRDefault="007215DB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 xml:space="preserve">Period covered 1 </w:t>
            </w:r>
            <w:r w:rsidR="00C06581">
              <w:rPr>
                <w:rFonts w:ascii="Arial" w:hAnsi="Arial" w:cs="Arial"/>
                <w:bCs/>
              </w:rPr>
              <w:t>January</w:t>
            </w:r>
            <w:r w:rsidR="00C91DF2" w:rsidRPr="001B374E">
              <w:rPr>
                <w:rFonts w:ascii="Arial" w:hAnsi="Arial" w:cs="Arial"/>
                <w:bCs/>
              </w:rPr>
              <w:t xml:space="preserve"> – </w:t>
            </w:r>
            <w:r w:rsidR="00C06581">
              <w:rPr>
                <w:rFonts w:ascii="Arial" w:hAnsi="Arial" w:cs="Arial"/>
                <w:bCs/>
              </w:rPr>
              <w:t xml:space="preserve">29 February </w:t>
            </w:r>
            <w:r w:rsidRPr="001B374E">
              <w:rPr>
                <w:rFonts w:ascii="Arial" w:hAnsi="Arial" w:cs="Arial"/>
                <w:bCs/>
              </w:rPr>
              <w:t>202</w:t>
            </w:r>
            <w:r w:rsidR="00C0658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21" w:type="dxa"/>
            <w:shd w:val="clear" w:color="auto" w:fill="auto"/>
          </w:tcPr>
          <w:p w14:paraId="4C4C4647" w14:textId="21C1921E" w:rsidR="00B350E0" w:rsidRPr="001B374E" w:rsidRDefault="00B350E0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</w:t>
            </w:r>
            <w:r w:rsidR="002925CB">
              <w:rPr>
                <w:rFonts w:ascii="Arial" w:hAnsi="Arial" w:cs="Arial"/>
                <w:bCs/>
              </w:rPr>
              <w:t>4</w:t>
            </w:r>
            <w:r w:rsidR="0002130C">
              <w:rPr>
                <w:rFonts w:ascii="Arial" w:hAnsi="Arial" w:cs="Arial"/>
                <w:bCs/>
              </w:rPr>
              <w:t>93.92</w:t>
            </w:r>
          </w:p>
        </w:tc>
        <w:tc>
          <w:tcPr>
            <w:tcW w:w="940" w:type="dxa"/>
            <w:shd w:val="clear" w:color="auto" w:fill="auto"/>
          </w:tcPr>
          <w:p w14:paraId="5EE3CD82" w14:textId="61C6EB68" w:rsidR="00B350E0" w:rsidRPr="001B374E" w:rsidRDefault="00FF75C4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136" w:type="dxa"/>
            <w:shd w:val="clear" w:color="auto" w:fill="auto"/>
          </w:tcPr>
          <w:p w14:paraId="6611234B" w14:textId="04AA0F30" w:rsidR="00B350E0" w:rsidRPr="001B374E" w:rsidRDefault="00B350E0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</w:t>
            </w:r>
            <w:r w:rsidR="002925CB">
              <w:rPr>
                <w:rFonts w:ascii="Arial" w:hAnsi="Arial" w:cs="Arial"/>
                <w:bCs/>
              </w:rPr>
              <w:t>4</w:t>
            </w:r>
            <w:r w:rsidR="0002130C">
              <w:rPr>
                <w:rFonts w:ascii="Arial" w:hAnsi="Arial" w:cs="Arial"/>
                <w:bCs/>
              </w:rPr>
              <w:t>93.92</w:t>
            </w:r>
          </w:p>
        </w:tc>
      </w:tr>
      <w:tr w:rsidR="008C5E28" w:rsidRPr="001B374E" w14:paraId="3EC1EB84" w14:textId="77777777" w:rsidTr="0023451A">
        <w:tc>
          <w:tcPr>
            <w:tcW w:w="2131" w:type="dxa"/>
            <w:shd w:val="clear" w:color="auto" w:fill="auto"/>
          </w:tcPr>
          <w:p w14:paraId="6EE4A3E2" w14:textId="76394275" w:rsidR="00B350E0" w:rsidRPr="001B374E" w:rsidRDefault="00FF75C4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HMRC</w:t>
            </w:r>
          </w:p>
        </w:tc>
        <w:tc>
          <w:tcPr>
            <w:tcW w:w="3588" w:type="dxa"/>
            <w:shd w:val="clear" w:color="auto" w:fill="auto"/>
          </w:tcPr>
          <w:p w14:paraId="547010CF" w14:textId="00465D81" w:rsidR="00B350E0" w:rsidRPr="001B374E" w:rsidRDefault="00FF75C4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PAYE for the period</w:t>
            </w:r>
            <w:r w:rsidR="00345C61" w:rsidRPr="001B374E">
              <w:rPr>
                <w:rFonts w:ascii="Arial" w:hAnsi="Arial" w:cs="Arial"/>
                <w:bCs/>
              </w:rPr>
              <w:t xml:space="preserve"> </w:t>
            </w:r>
            <w:r w:rsidR="004B17A2">
              <w:rPr>
                <w:rFonts w:ascii="Arial" w:hAnsi="Arial" w:cs="Arial"/>
                <w:bCs/>
              </w:rPr>
              <w:t>6.2.24</w:t>
            </w:r>
            <w:r w:rsidR="00345C61" w:rsidRPr="001B374E">
              <w:rPr>
                <w:rFonts w:ascii="Arial" w:hAnsi="Arial" w:cs="Arial"/>
                <w:bCs/>
              </w:rPr>
              <w:t xml:space="preserve"> – 5.</w:t>
            </w:r>
            <w:r w:rsidR="004B17A2">
              <w:rPr>
                <w:rFonts w:ascii="Arial" w:hAnsi="Arial" w:cs="Arial"/>
                <w:bCs/>
              </w:rPr>
              <w:t>4</w:t>
            </w:r>
            <w:r w:rsidR="00345C61" w:rsidRPr="001B374E">
              <w:rPr>
                <w:rFonts w:ascii="Arial" w:hAnsi="Arial" w:cs="Arial"/>
                <w:bCs/>
              </w:rPr>
              <w:t>.2</w:t>
            </w:r>
            <w:r w:rsidR="001B37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21" w:type="dxa"/>
            <w:shd w:val="clear" w:color="auto" w:fill="auto"/>
          </w:tcPr>
          <w:p w14:paraId="6A41AAD7" w14:textId="1767F109" w:rsidR="00B350E0" w:rsidRPr="001B374E" w:rsidRDefault="00B350E0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£1</w:t>
            </w:r>
            <w:r w:rsidR="004B17A2">
              <w:rPr>
                <w:rFonts w:ascii="Arial" w:hAnsi="Arial" w:cs="Arial"/>
                <w:bCs/>
              </w:rPr>
              <w:t>81.20</w:t>
            </w:r>
          </w:p>
        </w:tc>
        <w:tc>
          <w:tcPr>
            <w:tcW w:w="940" w:type="dxa"/>
            <w:shd w:val="clear" w:color="auto" w:fill="auto"/>
          </w:tcPr>
          <w:p w14:paraId="7443EB8B" w14:textId="77777777" w:rsidR="00B350E0" w:rsidRPr="001B374E" w:rsidRDefault="00B350E0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136" w:type="dxa"/>
            <w:shd w:val="clear" w:color="auto" w:fill="auto"/>
          </w:tcPr>
          <w:p w14:paraId="6CB033D9" w14:textId="4A39E87F" w:rsidR="00B350E0" w:rsidRPr="001B374E" w:rsidRDefault="00B350E0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£1</w:t>
            </w:r>
            <w:r w:rsidR="004B17A2">
              <w:rPr>
                <w:rFonts w:ascii="Arial" w:hAnsi="Arial" w:cs="Arial"/>
                <w:bCs/>
              </w:rPr>
              <w:t>81.20</w:t>
            </w:r>
          </w:p>
        </w:tc>
      </w:tr>
      <w:tr w:rsidR="00E13B27" w:rsidRPr="001B374E" w14:paraId="279A9353" w14:textId="77777777" w:rsidTr="0023451A">
        <w:tc>
          <w:tcPr>
            <w:tcW w:w="2131" w:type="dxa"/>
            <w:shd w:val="clear" w:color="auto" w:fill="auto"/>
          </w:tcPr>
          <w:p w14:paraId="037C7AD6" w14:textId="275CF3FC" w:rsidR="00E13B27" w:rsidRPr="001B374E" w:rsidRDefault="00DD35FE" w:rsidP="00A27995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Clerks Salary &amp; expenses</w:t>
            </w:r>
          </w:p>
        </w:tc>
        <w:tc>
          <w:tcPr>
            <w:tcW w:w="3588" w:type="dxa"/>
            <w:shd w:val="clear" w:color="auto" w:fill="auto"/>
          </w:tcPr>
          <w:p w14:paraId="5981266D" w14:textId="409DDB63" w:rsidR="001B374E" w:rsidRPr="001B374E" w:rsidRDefault="00DD35FE" w:rsidP="00A27995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Period covered 1 – 31 March 2024</w:t>
            </w:r>
          </w:p>
        </w:tc>
        <w:tc>
          <w:tcPr>
            <w:tcW w:w="1221" w:type="dxa"/>
            <w:shd w:val="clear" w:color="auto" w:fill="auto"/>
          </w:tcPr>
          <w:p w14:paraId="4AAC16C3" w14:textId="39B5C229" w:rsidR="00E13B27" w:rsidRPr="001B374E" w:rsidRDefault="002F24DF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</w:t>
            </w:r>
            <w:r w:rsidR="00695E1E">
              <w:rPr>
                <w:rFonts w:ascii="Arial" w:hAnsi="Arial" w:cs="Arial"/>
                <w:bCs/>
              </w:rPr>
              <w:t>247.30</w:t>
            </w:r>
          </w:p>
        </w:tc>
        <w:tc>
          <w:tcPr>
            <w:tcW w:w="940" w:type="dxa"/>
            <w:shd w:val="clear" w:color="auto" w:fill="auto"/>
          </w:tcPr>
          <w:p w14:paraId="46F217A6" w14:textId="083BF000" w:rsidR="00E13B27" w:rsidRPr="001B374E" w:rsidRDefault="002F24DF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136" w:type="dxa"/>
            <w:shd w:val="clear" w:color="auto" w:fill="auto"/>
          </w:tcPr>
          <w:p w14:paraId="508208DB" w14:textId="0396F651" w:rsidR="00E13B27" w:rsidRPr="001B374E" w:rsidRDefault="002F24DF" w:rsidP="00A27995">
            <w:pPr>
              <w:pStyle w:val="NoSpacing"/>
              <w:rPr>
                <w:rFonts w:ascii="Arial" w:hAnsi="Arial" w:cs="Arial"/>
                <w:bCs/>
              </w:rPr>
            </w:pPr>
            <w:r w:rsidRPr="001B374E">
              <w:rPr>
                <w:rFonts w:ascii="Arial" w:hAnsi="Arial" w:cs="Arial"/>
                <w:bCs/>
              </w:rPr>
              <w:t>£</w:t>
            </w:r>
            <w:r w:rsidR="00695E1E">
              <w:rPr>
                <w:rFonts w:ascii="Arial" w:hAnsi="Arial" w:cs="Arial"/>
                <w:bCs/>
              </w:rPr>
              <w:t>247.30</w:t>
            </w:r>
          </w:p>
        </w:tc>
      </w:tr>
    </w:tbl>
    <w:p w14:paraId="16BB0F8A" w14:textId="77777777" w:rsidR="005E3A68" w:rsidRDefault="005E3A68" w:rsidP="005E3A68">
      <w:pPr>
        <w:pStyle w:val="NoSpacing"/>
        <w:rPr>
          <w:rFonts w:ascii="Arial" w:hAnsi="Arial" w:cs="Arial"/>
          <w:snapToGrid w:val="0"/>
        </w:rPr>
      </w:pPr>
    </w:p>
    <w:p w14:paraId="30B210D2" w14:textId="678755AB" w:rsidR="003727DB" w:rsidRDefault="003727DB" w:rsidP="005E3A68">
      <w:pPr>
        <w:pStyle w:val="NoSpacing"/>
        <w:rPr>
          <w:rFonts w:ascii="Arial" w:hAnsi="Arial" w:cs="Arial"/>
          <w:snapToGrid w:val="0"/>
        </w:rPr>
      </w:pPr>
      <w:r w:rsidRPr="003727DB">
        <w:rPr>
          <w:rFonts w:ascii="Arial" w:hAnsi="Arial" w:cs="Arial"/>
          <w:b/>
          <w:bCs/>
          <w:snapToGrid w:val="0"/>
        </w:rPr>
        <w:t>c.</w:t>
      </w:r>
      <w:r>
        <w:rPr>
          <w:rFonts w:ascii="Arial" w:hAnsi="Arial" w:cs="Arial"/>
          <w:snapToGrid w:val="0"/>
        </w:rPr>
        <w:t xml:space="preserve"> </w:t>
      </w:r>
      <w:r w:rsidR="009F3315">
        <w:rPr>
          <w:rFonts w:ascii="Arial" w:hAnsi="Arial" w:cs="Arial"/>
          <w:snapToGrid w:val="0"/>
        </w:rPr>
        <w:t xml:space="preserve">Earmarked Reserves for </w:t>
      </w:r>
      <w:r w:rsidR="00943E18">
        <w:rPr>
          <w:rFonts w:ascii="Arial" w:hAnsi="Arial" w:cs="Arial"/>
          <w:snapToGrid w:val="0"/>
        </w:rPr>
        <w:t xml:space="preserve">2023/24 were approved </w:t>
      </w:r>
      <w:r w:rsidR="009E0F48">
        <w:rPr>
          <w:rFonts w:ascii="Arial" w:hAnsi="Arial" w:cs="Arial"/>
          <w:snapToGrid w:val="0"/>
        </w:rPr>
        <w:t xml:space="preserve">for year-end </w:t>
      </w:r>
      <w:r w:rsidR="00943E18">
        <w:rPr>
          <w:rFonts w:ascii="Arial" w:hAnsi="Arial" w:cs="Arial"/>
          <w:snapToGrid w:val="0"/>
        </w:rPr>
        <w:t xml:space="preserve">as follows:  </w:t>
      </w:r>
      <w:r w:rsidR="00D94C98" w:rsidRPr="009E0F48">
        <w:rPr>
          <w:rFonts w:ascii="Arial" w:hAnsi="Arial" w:cs="Arial"/>
          <w:b/>
          <w:bCs/>
          <w:snapToGrid w:val="0"/>
        </w:rPr>
        <w:t xml:space="preserve">1. </w:t>
      </w:r>
      <w:r w:rsidR="00943E18">
        <w:rPr>
          <w:rFonts w:ascii="Arial" w:hAnsi="Arial" w:cs="Arial"/>
          <w:snapToGrid w:val="0"/>
        </w:rPr>
        <w:t>Asset Maintena</w:t>
      </w:r>
      <w:r w:rsidR="00286914">
        <w:rPr>
          <w:rFonts w:ascii="Arial" w:hAnsi="Arial" w:cs="Arial"/>
          <w:snapToGrid w:val="0"/>
        </w:rPr>
        <w:t>n</w:t>
      </w:r>
      <w:r w:rsidR="00943E18">
        <w:rPr>
          <w:rFonts w:ascii="Arial" w:hAnsi="Arial" w:cs="Arial"/>
          <w:snapToGrid w:val="0"/>
        </w:rPr>
        <w:t>ce Fund</w:t>
      </w:r>
      <w:r w:rsidR="00A55A41">
        <w:rPr>
          <w:rFonts w:ascii="Arial" w:hAnsi="Arial" w:cs="Arial"/>
          <w:snapToGrid w:val="0"/>
        </w:rPr>
        <w:t xml:space="preserve"> – transfer £50.00 to Fund</w:t>
      </w:r>
      <w:r w:rsidR="00D94C98">
        <w:rPr>
          <w:rFonts w:ascii="Arial" w:hAnsi="Arial" w:cs="Arial"/>
          <w:snapToGrid w:val="0"/>
        </w:rPr>
        <w:t>, total Fund will be £600.00</w:t>
      </w:r>
      <w:r w:rsidR="00F37BB6">
        <w:rPr>
          <w:rFonts w:ascii="Arial" w:hAnsi="Arial" w:cs="Arial"/>
          <w:snapToGrid w:val="0"/>
        </w:rPr>
        <w:t xml:space="preserve">, </w:t>
      </w:r>
      <w:r w:rsidR="00F37BB6" w:rsidRPr="009E0F48">
        <w:rPr>
          <w:rFonts w:ascii="Arial" w:hAnsi="Arial" w:cs="Arial"/>
          <w:b/>
          <w:bCs/>
          <w:snapToGrid w:val="0"/>
        </w:rPr>
        <w:t>2.</w:t>
      </w:r>
      <w:r w:rsidR="00F37BB6">
        <w:rPr>
          <w:rFonts w:ascii="Arial" w:hAnsi="Arial" w:cs="Arial"/>
          <w:snapToGrid w:val="0"/>
        </w:rPr>
        <w:t xml:space="preserve"> Election Fund – no change, Fund remains at £1439.16. </w:t>
      </w:r>
      <w:r w:rsidR="00E16CB2" w:rsidRPr="009E0F48">
        <w:rPr>
          <w:rFonts w:ascii="Arial" w:hAnsi="Arial" w:cs="Arial"/>
          <w:b/>
          <w:bCs/>
          <w:snapToGrid w:val="0"/>
        </w:rPr>
        <w:t xml:space="preserve">3. </w:t>
      </w:r>
      <w:r w:rsidR="00E16CB2">
        <w:rPr>
          <w:rFonts w:ascii="Arial" w:hAnsi="Arial" w:cs="Arial"/>
          <w:snapToGrid w:val="0"/>
        </w:rPr>
        <w:t>Grass Cutting/General Maintena</w:t>
      </w:r>
      <w:r w:rsidR="00D404C7">
        <w:rPr>
          <w:rFonts w:ascii="Arial" w:hAnsi="Arial" w:cs="Arial"/>
          <w:snapToGrid w:val="0"/>
        </w:rPr>
        <w:t>n</w:t>
      </w:r>
      <w:r w:rsidR="00E16CB2">
        <w:rPr>
          <w:rFonts w:ascii="Arial" w:hAnsi="Arial" w:cs="Arial"/>
          <w:snapToGrid w:val="0"/>
        </w:rPr>
        <w:t>ce Fund – transfer £100.00 to Fund, total Fund will be £</w:t>
      </w:r>
      <w:r w:rsidR="00D11136">
        <w:rPr>
          <w:rFonts w:ascii="Arial" w:hAnsi="Arial" w:cs="Arial"/>
          <w:snapToGrid w:val="0"/>
        </w:rPr>
        <w:t xml:space="preserve">135.00, </w:t>
      </w:r>
      <w:r w:rsidR="00D11136" w:rsidRPr="009E0F48">
        <w:rPr>
          <w:rFonts w:ascii="Arial" w:hAnsi="Arial" w:cs="Arial"/>
          <w:b/>
          <w:bCs/>
          <w:snapToGrid w:val="0"/>
        </w:rPr>
        <w:t>4.</w:t>
      </w:r>
      <w:r w:rsidR="00D11136">
        <w:rPr>
          <w:rFonts w:ascii="Arial" w:hAnsi="Arial" w:cs="Arial"/>
          <w:snapToGrid w:val="0"/>
        </w:rPr>
        <w:t xml:space="preserve"> Home </w:t>
      </w:r>
      <w:r w:rsidR="00343935">
        <w:rPr>
          <w:rFonts w:ascii="Arial" w:hAnsi="Arial" w:cs="Arial"/>
          <w:snapToGrid w:val="0"/>
        </w:rPr>
        <w:t>Farm Land Fund – no change, Fund remains at £1329.23</w:t>
      </w:r>
      <w:r w:rsidR="00286914">
        <w:rPr>
          <w:rFonts w:ascii="Arial" w:hAnsi="Arial" w:cs="Arial"/>
          <w:snapToGrid w:val="0"/>
        </w:rPr>
        <w:t xml:space="preserve"> following expenditure incurred during 2023.</w:t>
      </w:r>
    </w:p>
    <w:p w14:paraId="57A1FA40" w14:textId="606E5C46" w:rsidR="00413E5D" w:rsidRDefault="0057621E" w:rsidP="005E3A68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d. </w:t>
      </w:r>
      <w:r w:rsidR="000C4F56">
        <w:rPr>
          <w:rFonts w:ascii="Arial" w:hAnsi="Arial" w:cs="Arial"/>
          <w:snapToGrid w:val="0"/>
        </w:rPr>
        <w:t>Church donation requests were discussed and the following was agreed:  Tixall Church to receive £</w:t>
      </w:r>
      <w:r w:rsidR="00AE5E91">
        <w:rPr>
          <w:rFonts w:ascii="Arial" w:hAnsi="Arial" w:cs="Arial"/>
          <w:snapToGrid w:val="0"/>
        </w:rPr>
        <w:t>278.15 and Ingestre Church to receive £500.0</w:t>
      </w:r>
      <w:r w:rsidR="00322479">
        <w:rPr>
          <w:rFonts w:ascii="Arial" w:hAnsi="Arial" w:cs="Arial"/>
          <w:snapToGrid w:val="0"/>
        </w:rPr>
        <w:t>0, donations remain within approved Budget for 2023/24.</w:t>
      </w:r>
    </w:p>
    <w:p w14:paraId="74368C92" w14:textId="3AA82430" w:rsidR="00712C0E" w:rsidRDefault="00712C0E" w:rsidP="005E3A68">
      <w:pPr>
        <w:pStyle w:val="NoSpacing"/>
        <w:rPr>
          <w:rFonts w:ascii="Arial" w:hAnsi="Arial" w:cs="Arial"/>
          <w:snapToGrid w:val="0"/>
        </w:rPr>
      </w:pPr>
      <w:r w:rsidRPr="00807969">
        <w:rPr>
          <w:rFonts w:ascii="Arial" w:hAnsi="Arial" w:cs="Arial"/>
          <w:b/>
          <w:bCs/>
          <w:snapToGrid w:val="0"/>
        </w:rPr>
        <w:t>e.</w:t>
      </w:r>
      <w:r>
        <w:rPr>
          <w:rFonts w:ascii="Arial" w:hAnsi="Arial" w:cs="Arial"/>
          <w:snapToGrid w:val="0"/>
        </w:rPr>
        <w:t xml:space="preserve"> Transfer of funds </w:t>
      </w:r>
      <w:r w:rsidR="004D6D91">
        <w:rPr>
          <w:rFonts w:ascii="Arial" w:hAnsi="Arial" w:cs="Arial"/>
          <w:snapToGrid w:val="0"/>
        </w:rPr>
        <w:t>(£10</w:t>
      </w:r>
      <w:r w:rsidR="001C4B04">
        <w:rPr>
          <w:rFonts w:ascii="Arial" w:hAnsi="Arial" w:cs="Arial"/>
          <w:snapToGrid w:val="0"/>
        </w:rPr>
        <w:t>26</w:t>
      </w:r>
      <w:r w:rsidR="004D6D91">
        <w:rPr>
          <w:rFonts w:ascii="Arial" w:hAnsi="Arial" w:cs="Arial"/>
          <w:snapToGrid w:val="0"/>
        </w:rPr>
        <w:t>.0</w:t>
      </w:r>
      <w:r w:rsidR="001C4B04">
        <w:rPr>
          <w:rFonts w:ascii="Arial" w:hAnsi="Arial" w:cs="Arial"/>
          <w:snapToGrid w:val="0"/>
        </w:rPr>
        <w:t>4</w:t>
      </w:r>
      <w:r w:rsidR="004D6D91">
        <w:rPr>
          <w:rFonts w:ascii="Arial" w:hAnsi="Arial" w:cs="Arial"/>
          <w:snapToGrid w:val="0"/>
        </w:rPr>
        <w:t xml:space="preserve">) </w:t>
      </w:r>
      <w:r>
        <w:rPr>
          <w:rFonts w:ascii="Arial" w:hAnsi="Arial" w:cs="Arial"/>
          <w:snapToGrid w:val="0"/>
        </w:rPr>
        <w:t>from Ingestre</w:t>
      </w:r>
      <w:r w:rsidR="00807969">
        <w:rPr>
          <w:rFonts w:ascii="Arial" w:hAnsi="Arial" w:cs="Arial"/>
          <w:snapToGrid w:val="0"/>
        </w:rPr>
        <w:t xml:space="preserve"> Festival Committee</w:t>
      </w:r>
      <w:r w:rsidR="00EA1BAE">
        <w:rPr>
          <w:rFonts w:ascii="Arial" w:hAnsi="Arial" w:cs="Arial"/>
          <w:snapToGrid w:val="0"/>
        </w:rPr>
        <w:t>, which has now been dissolved,</w:t>
      </w:r>
      <w:r w:rsidR="00807969">
        <w:rPr>
          <w:rFonts w:ascii="Arial" w:hAnsi="Arial" w:cs="Arial"/>
          <w:snapToGrid w:val="0"/>
        </w:rPr>
        <w:t xml:space="preserve"> to Parish Council was discussed</w:t>
      </w:r>
      <w:r w:rsidR="006C219A">
        <w:rPr>
          <w:rFonts w:ascii="Arial" w:hAnsi="Arial" w:cs="Arial"/>
          <w:snapToGrid w:val="0"/>
        </w:rPr>
        <w:t xml:space="preserve"> and it was noted that </w:t>
      </w:r>
      <w:r w:rsidR="00893B23">
        <w:rPr>
          <w:rFonts w:ascii="Arial" w:hAnsi="Arial" w:cs="Arial"/>
          <w:snapToGrid w:val="0"/>
        </w:rPr>
        <w:t>expenditure should be for the benefit of Ingestre residents/Parish</w:t>
      </w:r>
      <w:r w:rsidR="00266277">
        <w:rPr>
          <w:rFonts w:ascii="Arial" w:hAnsi="Arial" w:cs="Arial"/>
          <w:snapToGrid w:val="0"/>
        </w:rPr>
        <w:t>, subject to approval</w:t>
      </w:r>
      <w:r w:rsidR="00893B23">
        <w:rPr>
          <w:rFonts w:ascii="Arial" w:hAnsi="Arial" w:cs="Arial"/>
          <w:snapToGrid w:val="0"/>
        </w:rPr>
        <w:t xml:space="preserve">.  Cllr Mrs </w:t>
      </w:r>
      <w:r w:rsidR="00266277">
        <w:rPr>
          <w:rFonts w:ascii="Arial" w:hAnsi="Arial" w:cs="Arial"/>
          <w:snapToGrid w:val="0"/>
        </w:rPr>
        <w:t>Eccleshall</w:t>
      </w:r>
      <w:r w:rsidR="00893B23">
        <w:rPr>
          <w:rFonts w:ascii="Arial" w:hAnsi="Arial" w:cs="Arial"/>
          <w:snapToGrid w:val="0"/>
        </w:rPr>
        <w:t xml:space="preserve"> to clarify </w:t>
      </w:r>
      <w:r w:rsidR="00266277">
        <w:rPr>
          <w:rFonts w:ascii="Arial" w:hAnsi="Arial" w:cs="Arial"/>
          <w:snapToGrid w:val="0"/>
        </w:rPr>
        <w:t>process</w:t>
      </w:r>
      <w:r w:rsidR="00893B23">
        <w:rPr>
          <w:rFonts w:ascii="Arial" w:hAnsi="Arial" w:cs="Arial"/>
          <w:snapToGrid w:val="0"/>
        </w:rPr>
        <w:t xml:space="preserve"> for transfer of funds and </w:t>
      </w:r>
      <w:r w:rsidR="00266277">
        <w:rPr>
          <w:rFonts w:ascii="Arial" w:hAnsi="Arial" w:cs="Arial"/>
          <w:snapToGrid w:val="0"/>
        </w:rPr>
        <w:t>expenditure approval, as this is unclear.</w:t>
      </w:r>
    </w:p>
    <w:p w14:paraId="26657371" w14:textId="419CA1C5" w:rsidR="00266277" w:rsidRPr="00266277" w:rsidRDefault="00266277" w:rsidP="005E3A68">
      <w:pPr>
        <w:pStyle w:val="NoSpacing"/>
        <w:rPr>
          <w:rFonts w:ascii="Arial" w:hAnsi="Arial" w:cs="Arial"/>
          <w:b/>
          <w:bCs/>
          <w:snapToGrid w:val="0"/>
        </w:rPr>
      </w:pPr>
      <w:r w:rsidRPr="00266277">
        <w:rPr>
          <w:rFonts w:ascii="Arial" w:hAnsi="Arial" w:cs="Arial"/>
          <w:b/>
          <w:bCs/>
          <w:snapToGrid w:val="0"/>
        </w:rPr>
        <w:t>Action – Cllr Mrs Eccleshall</w:t>
      </w:r>
    </w:p>
    <w:p w14:paraId="57B9FC45" w14:textId="77777777" w:rsidR="009F34EF" w:rsidRDefault="009F34EF" w:rsidP="005E3A68">
      <w:pPr>
        <w:pStyle w:val="NoSpacing"/>
        <w:rPr>
          <w:rFonts w:ascii="Arial" w:hAnsi="Arial" w:cs="Arial"/>
          <w:b/>
          <w:bCs/>
          <w:snapToGrid w:val="0"/>
        </w:rPr>
      </w:pPr>
    </w:p>
    <w:p w14:paraId="19630994" w14:textId="54E0F93F" w:rsidR="00413E5D" w:rsidRDefault="009F34EF" w:rsidP="005E3A68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30</w:t>
      </w:r>
      <w:r w:rsidR="00413E5D">
        <w:rPr>
          <w:rFonts w:ascii="Arial" w:hAnsi="Arial" w:cs="Arial"/>
          <w:b/>
          <w:bCs/>
          <w:snapToGrid w:val="0"/>
          <w:u w:val="single"/>
        </w:rPr>
        <w:t>/24</w:t>
      </w:r>
      <w:r w:rsidR="00413E5D">
        <w:rPr>
          <w:rFonts w:ascii="Arial" w:hAnsi="Arial" w:cs="Arial"/>
          <w:b/>
          <w:bCs/>
          <w:snapToGrid w:val="0"/>
          <w:u w:val="single"/>
        </w:rPr>
        <w:tab/>
      </w:r>
      <w:r>
        <w:rPr>
          <w:rFonts w:ascii="Arial" w:hAnsi="Arial" w:cs="Arial"/>
          <w:b/>
          <w:bCs/>
          <w:snapToGrid w:val="0"/>
          <w:u w:val="single"/>
        </w:rPr>
        <w:t>RISK ASSESSMENT/</w:t>
      </w:r>
      <w:r w:rsidR="00996A3A">
        <w:rPr>
          <w:rFonts w:ascii="Arial" w:hAnsi="Arial" w:cs="Arial"/>
          <w:b/>
          <w:bCs/>
          <w:snapToGrid w:val="0"/>
          <w:u w:val="single"/>
        </w:rPr>
        <w:t>LITTER PICKING</w:t>
      </w:r>
    </w:p>
    <w:p w14:paraId="1045711A" w14:textId="1FE6572A" w:rsidR="0084018A" w:rsidRDefault="00F04897" w:rsidP="009037F1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a. </w:t>
      </w:r>
      <w:r w:rsidR="001346CC">
        <w:rPr>
          <w:rFonts w:ascii="Arial" w:hAnsi="Arial" w:cs="Arial"/>
          <w:snapToGrid w:val="0"/>
        </w:rPr>
        <w:t xml:space="preserve"> </w:t>
      </w:r>
      <w:r w:rsidR="009037F1">
        <w:rPr>
          <w:rFonts w:ascii="Arial" w:hAnsi="Arial" w:cs="Arial"/>
          <w:snapToGrid w:val="0"/>
        </w:rPr>
        <w:t xml:space="preserve">Litter Picking Risk Assessment was reviewed and updated, following discussion. </w:t>
      </w:r>
    </w:p>
    <w:p w14:paraId="7FCF0350" w14:textId="2A543D2C" w:rsidR="00F4356E" w:rsidRPr="00F4356E" w:rsidRDefault="00F4356E" w:rsidP="009037F1">
      <w:pPr>
        <w:pStyle w:val="NoSpacing"/>
        <w:rPr>
          <w:rFonts w:ascii="Arial" w:hAnsi="Arial" w:cs="Arial"/>
          <w:b/>
          <w:bCs/>
          <w:snapToGrid w:val="0"/>
        </w:rPr>
      </w:pPr>
      <w:r w:rsidRPr="00F4356E">
        <w:rPr>
          <w:rFonts w:ascii="Arial" w:hAnsi="Arial" w:cs="Arial"/>
          <w:b/>
          <w:bCs/>
          <w:snapToGrid w:val="0"/>
        </w:rPr>
        <w:t>Action - Clerk</w:t>
      </w:r>
    </w:p>
    <w:p w14:paraId="743AB820" w14:textId="77777777" w:rsidR="009037F1" w:rsidRDefault="00FA63D4" w:rsidP="009037F1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b. </w:t>
      </w:r>
      <w:r w:rsidR="009037F1">
        <w:rPr>
          <w:rFonts w:ascii="Arial" w:hAnsi="Arial" w:cs="Arial"/>
          <w:snapToGrid w:val="0"/>
        </w:rPr>
        <w:t>Schedule of Cllrs and volunteers was discussed and updated.  Cllrs Dr Parrott and Mrs Eccleshall requested litter bags – Clerk to arrange.</w:t>
      </w:r>
    </w:p>
    <w:p w14:paraId="0BB69E49" w14:textId="77777777" w:rsidR="009037F1" w:rsidRPr="0084018A" w:rsidRDefault="009037F1" w:rsidP="009037F1">
      <w:pPr>
        <w:pStyle w:val="NoSpacing"/>
        <w:rPr>
          <w:rFonts w:ascii="Arial" w:hAnsi="Arial" w:cs="Arial"/>
          <w:b/>
          <w:bCs/>
          <w:snapToGrid w:val="0"/>
        </w:rPr>
      </w:pPr>
      <w:r w:rsidRPr="0084018A">
        <w:rPr>
          <w:rFonts w:ascii="Arial" w:hAnsi="Arial" w:cs="Arial"/>
          <w:b/>
          <w:bCs/>
          <w:snapToGrid w:val="0"/>
        </w:rPr>
        <w:t>Action - Clerk</w:t>
      </w:r>
    </w:p>
    <w:p w14:paraId="5B8AE177" w14:textId="77777777" w:rsidR="005E3A68" w:rsidRDefault="005E3A68" w:rsidP="005E3A68">
      <w:pPr>
        <w:pStyle w:val="NoSpacing"/>
        <w:rPr>
          <w:rFonts w:ascii="Arial" w:hAnsi="Arial" w:cs="Arial"/>
          <w:b/>
          <w:bCs/>
          <w:snapToGrid w:val="0"/>
        </w:rPr>
      </w:pPr>
    </w:p>
    <w:p w14:paraId="25948C7D" w14:textId="3D56F5F5" w:rsidR="005E3A68" w:rsidRDefault="00996A3A" w:rsidP="005E3A68">
      <w:pPr>
        <w:pStyle w:val="NoSpacing"/>
        <w:rPr>
          <w:rFonts w:ascii="Arial" w:eastAsia="Times New Roman" w:hAnsi="Arial" w:cs="Arial"/>
          <w:b/>
          <w:snapToGrid w:val="0"/>
          <w:u w:val="single"/>
        </w:rPr>
      </w:pPr>
      <w:r>
        <w:rPr>
          <w:rFonts w:ascii="Arial" w:eastAsia="Times New Roman" w:hAnsi="Arial" w:cs="Arial"/>
          <w:b/>
          <w:snapToGrid w:val="0"/>
          <w:u w:val="single"/>
        </w:rPr>
        <w:t>31</w:t>
      </w:r>
      <w:r w:rsidR="005E3A68" w:rsidRPr="00DF3F02">
        <w:rPr>
          <w:rFonts w:ascii="Arial" w:eastAsia="Times New Roman" w:hAnsi="Arial" w:cs="Arial"/>
          <w:b/>
          <w:snapToGrid w:val="0"/>
          <w:u w:val="single"/>
        </w:rPr>
        <w:t>/2</w:t>
      </w:r>
      <w:r w:rsidR="00986A49">
        <w:rPr>
          <w:rFonts w:ascii="Arial" w:eastAsia="Times New Roman" w:hAnsi="Arial" w:cs="Arial"/>
          <w:b/>
          <w:snapToGrid w:val="0"/>
          <w:u w:val="single"/>
        </w:rPr>
        <w:t>4</w:t>
      </w:r>
      <w:r w:rsidR="005E3A68" w:rsidRPr="00DF3F02">
        <w:rPr>
          <w:rFonts w:ascii="Arial" w:eastAsia="Times New Roman" w:hAnsi="Arial" w:cs="Arial"/>
          <w:b/>
          <w:snapToGrid w:val="0"/>
          <w:u w:val="single"/>
        </w:rPr>
        <w:tab/>
        <w:t>STANDING ITEMS</w:t>
      </w:r>
    </w:p>
    <w:p w14:paraId="33960510" w14:textId="38227784" w:rsidR="001B374E" w:rsidRDefault="005E3A68" w:rsidP="00F4356E">
      <w:pPr>
        <w:pStyle w:val="NoSpacing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a. </w:t>
      </w:r>
      <w:r w:rsidRPr="001B4872">
        <w:rPr>
          <w:rFonts w:ascii="Arial" w:eastAsia="Times New Roman" w:hAnsi="Arial" w:cs="Arial"/>
          <w:bCs/>
          <w:snapToGrid w:val="0"/>
        </w:rPr>
        <w:t xml:space="preserve">HS2 – </w:t>
      </w:r>
      <w:r w:rsidR="000277FB" w:rsidRPr="001B4872">
        <w:rPr>
          <w:rFonts w:ascii="Arial" w:eastAsia="Times New Roman" w:hAnsi="Arial" w:cs="Arial"/>
          <w:bCs/>
          <w:snapToGrid w:val="0"/>
        </w:rPr>
        <w:t>update</w:t>
      </w:r>
      <w:r w:rsidR="000277FB">
        <w:rPr>
          <w:rFonts w:ascii="Arial" w:eastAsia="Times New Roman" w:hAnsi="Arial" w:cs="Arial"/>
          <w:bCs/>
          <w:snapToGrid w:val="0"/>
        </w:rPr>
        <w:t xml:space="preserve"> received from Margaret Kirkland, </w:t>
      </w:r>
      <w:r w:rsidR="00A14040">
        <w:rPr>
          <w:rFonts w:ascii="Arial" w:eastAsia="Times New Roman" w:hAnsi="Arial" w:cs="Arial"/>
          <w:bCs/>
          <w:snapToGrid w:val="0"/>
        </w:rPr>
        <w:t>Community &amp; Stakeholder Engagement</w:t>
      </w:r>
      <w:r w:rsidR="001B4872">
        <w:rPr>
          <w:rFonts w:ascii="Arial" w:eastAsia="Times New Roman" w:hAnsi="Arial" w:cs="Arial"/>
          <w:bCs/>
          <w:snapToGrid w:val="0"/>
        </w:rPr>
        <w:t xml:space="preserve">, </w:t>
      </w:r>
      <w:r w:rsidR="003C439B">
        <w:rPr>
          <w:rFonts w:ascii="Arial" w:eastAsia="Times New Roman" w:hAnsi="Arial" w:cs="Arial"/>
          <w:bCs/>
          <w:snapToGrid w:val="0"/>
        </w:rPr>
        <w:t>was</w:t>
      </w:r>
      <w:r w:rsidR="001B4872">
        <w:rPr>
          <w:rFonts w:ascii="Arial" w:eastAsia="Times New Roman" w:hAnsi="Arial" w:cs="Arial"/>
          <w:bCs/>
          <w:snapToGrid w:val="0"/>
        </w:rPr>
        <w:t xml:space="preserve"> discussed. </w:t>
      </w:r>
      <w:r w:rsidR="00C26151">
        <w:rPr>
          <w:rFonts w:ascii="Arial" w:eastAsia="Times New Roman" w:hAnsi="Arial" w:cs="Arial"/>
          <w:bCs/>
          <w:snapToGrid w:val="0"/>
        </w:rPr>
        <w:t>I</w:t>
      </w:r>
      <w:r w:rsidR="003C439B">
        <w:rPr>
          <w:rFonts w:ascii="Arial" w:eastAsia="Times New Roman" w:hAnsi="Arial" w:cs="Arial"/>
          <w:bCs/>
          <w:snapToGrid w:val="0"/>
        </w:rPr>
        <w:t xml:space="preserve">t was resolved to </w:t>
      </w:r>
      <w:r w:rsidR="00C26151">
        <w:rPr>
          <w:rFonts w:ascii="Arial" w:eastAsia="Times New Roman" w:hAnsi="Arial" w:cs="Arial"/>
          <w:bCs/>
          <w:snapToGrid w:val="0"/>
        </w:rPr>
        <w:t xml:space="preserve">add details to Parish website for residents’ information. </w:t>
      </w:r>
    </w:p>
    <w:p w14:paraId="02F31B1C" w14:textId="0ED23015" w:rsidR="0071227F" w:rsidRPr="001B374E" w:rsidRDefault="0071227F" w:rsidP="00F4356E">
      <w:pPr>
        <w:pStyle w:val="NoSpacing"/>
        <w:rPr>
          <w:rFonts w:ascii="Arial" w:eastAsia="Times New Roman" w:hAnsi="Arial" w:cs="Arial"/>
          <w:b/>
          <w:snapToGrid w:val="0"/>
        </w:rPr>
      </w:pPr>
      <w:r>
        <w:rPr>
          <w:rFonts w:ascii="Arial" w:eastAsia="Times New Roman" w:hAnsi="Arial" w:cs="Arial"/>
          <w:b/>
          <w:snapToGrid w:val="0"/>
        </w:rPr>
        <w:t>Action - Clerk</w:t>
      </w:r>
    </w:p>
    <w:p w14:paraId="248B6D3D" w14:textId="77777777" w:rsidR="005E3A68" w:rsidRPr="00EB5292" w:rsidRDefault="005E3A68" w:rsidP="00EB5292">
      <w:pPr>
        <w:pStyle w:val="NoSpacing"/>
        <w:rPr>
          <w:rFonts w:ascii="Arial" w:hAnsi="Arial" w:cs="Arial"/>
          <w:snapToGrid w:val="0"/>
        </w:rPr>
      </w:pPr>
    </w:p>
    <w:p w14:paraId="26E10D01" w14:textId="0D48C16F" w:rsidR="005E3A68" w:rsidRPr="00EB5292" w:rsidRDefault="00996A3A" w:rsidP="00EB5292">
      <w:pPr>
        <w:pStyle w:val="NoSpacing"/>
        <w:rPr>
          <w:rFonts w:ascii="Arial" w:hAnsi="Arial" w:cs="Arial"/>
          <w:b/>
          <w:snapToGrid w:val="0"/>
          <w:u w:val="single"/>
        </w:rPr>
      </w:pPr>
      <w:r>
        <w:rPr>
          <w:rFonts w:ascii="Arial" w:hAnsi="Arial" w:cs="Arial"/>
          <w:b/>
          <w:snapToGrid w:val="0"/>
          <w:u w:val="single"/>
        </w:rPr>
        <w:t>32</w:t>
      </w:r>
      <w:r w:rsidR="005E3A68" w:rsidRPr="00EB5292">
        <w:rPr>
          <w:rFonts w:ascii="Arial" w:hAnsi="Arial" w:cs="Arial"/>
          <w:b/>
          <w:snapToGrid w:val="0"/>
          <w:u w:val="single"/>
        </w:rPr>
        <w:t>/2</w:t>
      </w:r>
      <w:r w:rsidR="007D1845">
        <w:rPr>
          <w:rFonts w:ascii="Arial" w:hAnsi="Arial" w:cs="Arial"/>
          <w:b/>
          <w:snapToGrid w:val="0"/>
          <w:u w:val="single"/>
        </w:rPr>
        <w:t>4</w:t>
      </w:r>
      <w:r w:rsidR="005E3A68" w:rsidRPr="00EB5292">
        <w:rPr>
          <w:rFonts w:ascii="Arial" w:hAnsi="Arial" w:cs="Arial"/>
          <w:b/>
          <w:snapToGrid w:val="0"/>
          <w:u w:val="single"/>
        </w:rPr>
        <w:tab/>
        <w:t>VILLAGE MATTERS</w:t>
      </w:r>
    </w:p>
    <w:p w14:paraId="11357AA0" w14:textId="45E00857" w:rsidR="001332A4" w:rsidRDefault="005E3A68" w:rsidP="00EB5292">
      <w:pPr>
        <w:pStyle w:val="NoSpacing"/>
        <w:rPr>
          <w:rFonts w:ascii="Arial" w:hAnsi="Arial" w:cs="Arial"/>
          <w:snapToGrid w:val="0"/>
        </w:rPr>
      </w:pPr>
      <w:r w:rsidRPr="00EB5292">
        <w:rPr>
          <w:rFonts w:ascii="Arial" w:hAnsi="Arial" w:cs="Arial"/>
          <w:b/>
          <w:snapToGrid w:val="0"/>
        </w:rPr>
        <w:t xml:space="preserve">a. </w:t>
      </w:r>
      <w:r w:rsidR="00926ADF" w:rsidRPr="00EB5292">
        <w:rPr>
          <w:rFonts w:ascii="Arial" w:hAnsi="Arial" w:cs="Arial"/>
          <w:snapToGrid w:val="0"/>
        </w:rPr>
        <w:t xml:space="preserve">Damaged fence to Ingestre </w:t>
      </w:r>
      <w:r w:rsidR="008F102A" w:rsidRPr="00EB5292">
        <w:rPr>
          <w:rFonts w:ascii="Arial" w:hAnsi="Arial" w:cs="Arial"/>
          <w:snapToGrid w:val="0"/>
        </w:rPr>
        <w:t>C</w:t>
      </w:r>
      <w:r w:rsidR="00926ADF" w:rsidRPr="00EB5292">
        <w:rPr>
          <w:rFonts w:ascii="Arial" w:hAnsi="Arial" w:cs="Arial"/>
          <w:snapToGrid w:val="0"/>
        </w:rPr>
        <w:t>ommunity Garden was discussed</w:t>
      </w:r>
      <w:r w:rsidR="00D549F1">
        <w:rPr>
          <w:rFonts w:ascii="Arial" w:hAnsi="Arial" w:cs="Arial"/>
          <w:snapToGrid w:val="0"/>
        </w:rPr>
        <w:t xml:space="preserve">.  </w:t>
      </w:r>
      <w:r w:rsidR="005610C1">
        <w:rPr>
          <w:rFonts w:ascii="Arial" w:hAnsi="Arial" w:cs="Arial"/>
          <w:snapToGrid w:val="0"/>
        </w:rPr>
        <w:t xml:space="preserve">Details of replacement works were received and noted. </w:t>
      </w:r>
      <w:r w:rsidR="00DB7F46">
        <w:rPr>
          <w:rFonts w:ascii="Arial" w:hAnsi="Arial" w:cs="Arial"/>
          <w:snapToGrid w:val="0"/>
        </w:rPr>
        <w:t xml:space="preserve"> </w:t>
      </w:r>
      <w:r w:rsidR="004527CE">
        <w:rPr>
          <w:rFonts w:ascii="Arial" w:hAnsi="Arial" w:cs="Arial"/>
          <w:snapToGrid w:val="0"/>
        </w:rPr>
        <w:t>Cllrs discussed other options</w:t>
      </w:r>
      <w:r w:rsidR="00E0253B">
        <w:rPr>
          <w:rFonts w:ascii="Arial" w:hAnsi="Arial" w:cs="Arial"/>
          <w:snapToGrid w:val="0"/>
        </w:rPr>
        <w:t>,</w:t>
      </w:r>
      <w:r w:rsidR="004527CE">
        <w:rPr>
          <w:rFonts w:ascii="Arial" w:hAnsi="Arial" w:cs="Arial"/>
          <w:snapToGrid w:val="0"/>
        </w:rPr>
        <w:t xml:space="preserve"> it was resolved to </w:t>
      </w:r>
      <w:r w:rsidR="00E0253B">
        <w:rPr>
          <w:rFonts w:ascii="Arial" w:hAnsi="Arial" w:cs="Arial"/>
          <w:snapToGrid w:val="0"/>
        </w:rPr>
        <w:t xml:space="preserve">take no action, at this stage, </w:t>
      </w:r>
      <w:r w:rsidR="001332A4">
        <w:rPr>
          <w:rFonts w:ascii="Arial" w:hAnsi="Arial" w:cs="Arial"/>
          <w:snapToGrid w:val="0"/>
        </w:rPr>
        <w:t>pending further considerations. Matter to be considered again in May.</w:t>
      </w:r>
    </w:p>
    <w:p w14:paraId="48C61FA3" w14:textId="01A62A49" w:rsidR="00A62DE9" w:rsidRDefault="001332A4" w:rsidP="00EB5292">
      <w:pPr>
        <w:pStyle w:val="NoSpacing"/>
        <w:rPr>
          <w:rFonts w:ascii="Arial" w:hAnsi="Arial" w:cs="Arial"/>
          <w:b/>
          <w:bCs/>
          <w:snapToGrid w:val="0"/>
        </w:rPr>
      </w:pPr>
      <w:r w:rsidRPr="001332A4">
        <w:rPr>
          <w:rFonts w:ascii="Arial" w:hAnsi="Arial" w:cs="Arial"/>
          <w:b/>
          <w:bCs/>
          <w:snapToGrid w:val="0"/>
        </w:rPr>
        <w:t>Action - Cllrs</w:t>
      </w:r>
      <w:r w:rsidR="00E0253B" w:rsidRPr="001332A4">
        <w:rPr>
          <w:rFonts w:ascii="Arial" w:hAnsi="Arial" w:cs="Arial"/>
          <w:b/>
          <w:bCs/>
          <w:snapToGrid w:val="0"/>
        </w:rPr>
        <w:t xml:space="preserve"> </w:t>
      </w:r>
    </w:p>
    <w:p w14:paraId="4E19EBD7" w14:textId="65557AFC" w:rsidR="000141D9" w:rsidRDefault="000141D9" w:rsidP="00EB5292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b. </w:t>
      </w:r>
      <w:r>
        <w:rPr>
          <w:rFonts w:ascii="Arial" w:hAnsi="Arial" w:cs="Arial"/>
          <w:snapToGrid w:val="0"/>
        </w:rPr>
        <w:t>Cllr Mrs Eccleshall raised concerns again about speeding along Ingestre Park Road</w:t>
      </w:r>
      <w:r w:rsidR="00DE1369">
        <w:rPr>
          <w:rFonts w:ascii="Arial" w:hAnsi="Arial" w:cs="Arial"/>
          <w:snapToGrid w:val="0"/>
        </w:rPr>
        <w:t>, why is there no speed limit</w:t>
      </w:r>
      <w:r w:rsidR="0085124E">
        <w:rPr>
          <w:rFonts w:ascii="Arial" w:hAnsi="Arial" w:cs="Arial"/>
          <w:snapToGrid w:val="0"/>
        </w:rPr>
        <w:t xml:space="preserve"> in place</w:t>
      </w:r>
      <w:r w:rsidR="00596A2C">
        <w:rPr>
          <w:rFonts w:ascii="Arial" w:hAnsi="Arial" w:cs="Arial"/>
          <w:snapToGrid w:val="0"/>
        </w:rPr>
        <w:t xml:space="preserve">?  It is very dangerous with increases in traffic.  It was noted that enforcement of a 30mph speed limit would be </w:t>
      </w:r>
      <w:r w:rsidR="00590E85">
        <w:rPr>
          <w:rFonts w:ascii="Arial" w:hAnsi="Arial" w:cs="Arial"/>
          <w:snapToGrid w:val="0"/>
        </w:rPr>
        <w:t xml:space="preserve">difficult. After further discussion, it was resolved to raise concerns with SCC Community Highways Manager – Richard Rayson </w:t>
      </w:r>
      <w:r w:rsidR="00BB113E">
        <w:rPr>
          <w:rFonts w:ascii="Arial" w:hAnsi="Arial" w:cs="Arial"/>
          <w:snapToGrid w:val="0"/>
        </w:rPr>
        <w:t>to explore if a speed limit along Ingestre Park Road could be put in place.</w:t>
      </w:r>
    </w:p>
    <w:p w14:paraId="7E8195A6" w14:textId="248F2880" w:rsidR="0085124E" w:rsidRDefault="0085124E" w:rsidP="00EB5292">
      <w:pPr>
        <w:pStyle w:val="NoSpacing"/>
        <w:rPr>
          <w:rFonts w:ascii="Arial" w:hAnsi="Arial" w:cs="Arial"/>
          <w:b/>
          <w:bCs/>
          <w:snapToGrid w:val="0"/>
        </w:rPr>
      </w:pPr>
      <w:r w:rsidRPr="0085124E">
        <w:rPr>
          <w:rFonts w:ascii="Arial" w:hAnsi="Arial" w:cs="Arial"/>
          <w:b/>
          <w:bCs/>
          <w:snapToGrid w:val="0"/>
        </w:rPr>
        <w:lastRenderedPageBreak/>
        <w:t xml:space="preserve">Action </w:t>
      </w:r>
      <w:r w:rsidR="00C4357B">
        <w:rPr>
          <w:rFonts w:ascii="Arial" w:hAnsi="Arial" w:cs="Arial"/>
          <w:b/>
          <w:bCs/>
          <w:snapToGrid w:val="0"/>
        </w:rPr>
        <w:t>–</w:t>
      </w:r>
      <w:r w:rsidRPr="0085124E">
        <w:rPr>
          <w:rFonts w:ascii="Arial" w:hAnsi="Arial" w:cs="Arial"/>
          <w:b/>
          <w:bCs/>
          <w:snapToGrid w:val="0"/>
        </w:rPr>
        <w:t xml:space="preserve"> Clerk</w:t>
      </w:r>
    </w:p>
    <w:p w14:paraId="633326BF" w14:textId="15E28F73" w:rsidR="00C4357B" w:rsidRPr="00EF5785" w:rsidRDefault="00C4357B" w:rsidP="00EB5292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c. </w:t>
      </w:r>
      <w:r w:rsidR="00A560ED">
        <w:rPr>
          <w:rFonts w:ascii="Arial" w:hAnsi="Arial" w:cs="Arial"/>
          <w:snapToGrid w:val="0"/>
        </w:rPr>
        <w:t>I</w:t>
      </w:r>
      <w:r w:rsidR="00EF5785">
        <w:rPr>
          <w:rFonts w:ascii="Arial" w:hAnsi="Arial" w:cs="Arial"/>
          <w:snapToGrid w:val="0"/>
        </w:rPr>
        <w:t xml:space="preserve">t was noted that the </w:t>
      </w:r>
      <w:r w:rsidR="00A560ED">
        <w:rPr>
          <w:rFonts w:ascii="Arial" w:hAnsi="Arial" w:cs="Arial"/>
          <w:snapToGrid w:val="0"/>
        </w:rPr>
        <w:t>signalisation</w:t>
      </w:r>
      <w:r w:rsidR="00EF5785">
        <w:rPr>
          <w:rFonts w:ascii="Arial" w:hAnsi="Arial" w:cs="Arial"/>
          <w:snapToGrid w:val="0"/>
        </w:rPr>
        <w:t xml:space="preserve"> works along </w:t>
      </w:r>
      <w:proofErr w:type="spellStart"/>
      <w:r w:rsidR="00EF5785">
        <w:rPr>
          <w:rFonts w:ascii="Arial" w:hAnsi="Arial" w:cs="Arial"/>
          <w:snapToGrid w:val="0"/>
        </w:rPr>
        <w:t>Holdiford</w:t>
      </w:r>
      <w:proofErr w:type="spellEnd"/>
      <w:r w:rsidR="00EF5785">
        <w:rPr>
          <w:rFonts w:ascii="Arial" w:hAnsi="Arial" w:cs="Arial"/>
          <w:snapToGrid w:val="0"/>
        </w:rPr>
        <w:t xml:space="preserve"> Road, Tixall will commence from 25.3.2024</w:t>
      </w:r>
      <w:r w:rsidR="00A560ED">
        <w:rPr>
          <w:rFonts w:ascii="Arial" w:hAnsi="Arial" w:cs="Arial"/>
          <w:snapToGrid w:val="0"/>
        </w:rPr>
        <w:t xml:space="preserve"> until 3.5.2024</w:t>
      </w:r>
      <w:r w:rsidR="00D80552">
        <w:rPr>
          <w:rFonts w:ascii="Arial" w:hAnsi="Arial" w:cs="Arial"/>
          <w:snapToGrid w:val="0"/>
        </w:rPr>
        <w:t>.</w:t>
      </w:r>
      <w:r w:rsidR="00A560ED">
        <w:rPr>
          <w:rFonts w:ascii="Arial" w:hAnsi="Arial" w:cs="Arial"/>
          <w:snapToGrid w:val="0"/>
        </w:rPr>
        <w:t xml:space="preserve"> </w:t>
      </w:r>
      <w:r w:rsidR="00D80552">
        <w:rPr>
          <w:rFonts w:ascii="Arial" w:hAnsi="Arial" w:cs="Arial"/>
          <w:snapToGrid w:val="0"/>
        </w:rPr>
        <w:t>T</w:t>
      </w:r>
      <w:r w:rsidR="00A560ED">
        <w:rPr>
          <w:rFonts w:ascii="Arial" w:hAnsi="Arial" w:cs="Arial"/>
          <w:snapToGrid w:val="0"/>
        </w:rPr>
        <w:t xml:space="preserve">he road will be </w:t>
      </w:r>
      <w:r w:rsidR="00D80552">
        <w:rPr>
          <w:rFonts w:ascii="Arial" w:hAnsi="Arial" w:cs="Arial"/>
          <w:snapToGrid w:val="0"/>
        </w:rPr>
        <w:t xml:space="preserve">mainly </w:t>
      </w:r>
      <w:r w:rsidR="00A560ED">
        <w:rPr>
          <w:rFonts w:ascii="Arial" w:hAnsi="Arial" w:cs="Arial"/>
          <w:snapToGrid w:val="0"/>
        </w:rPr>
        <w:t xml:space="preserve">closed </w:t>
      </w:r>
      <w:r w:rsidR="00D80552">
        <w:rPr>
          <w:rFonts w:ascii="Arial" w:hAnsi="Arial" w:cs="Arial"/>
          <w:snapToGrid w:val="0"/>
        </w:rPr>
        <w:t xml:space="preserve">whilst works are being carried out, however, </w:t>
      </w:r>
      <w:r w:rsidR="00A16F2F">
        <w:rPr>
          <w:rFonts w:ascii="Arial" w:hAnsi="Arial" w:cs="Arial"/>
          <w:snapToGrid w:val="0"/>
        </w:rPr>
        <w:t xml:space="preserve">it may be possible for some periods of </w:t>
      </w:r>
      <w:r w:rsidR="00C5623A">
        <w:rPr>
          <w:rFonts w:ascii="Arial" w:hAnsi="Arial" w:cs="Arial"/>
          <w:snapToGrid w:val="0"/>
        </w:rPr>
        <w:t xml:space="preserve">road </w:t>
      </w:r>
      <w:r w:rsidR="00A16F2F">
        <w:rPr>
          <w:rFonts w:ascii="Arial" w:hAnsi="Arial" w:cs="Arial"/>
          <w:snapToGrid w:val="0"/>
        </w:rPr>
        <w:t>opening to be put in place, as the progression of works allow.</w:t>
      </w:r>
    </w:p>
    <w:p w14:paraId="11126744" w14:textId="241CD2F2" w:rsidR="005610C1" w:rsidRDefault="00A16F2F" w:rsidP="00EB5292">
      <w:pPr>
        <w:pStyle w:val="NoSpacing"/>
        <w:rPr>
          <w:rFonts w:ascii="Arial" w:hAnsi="Arial" w:cs="Arial"/>
          <w:snapToGrid w:val="0"/>
        </w:rPr>
      </w:pPr>
      <w:r w:rsidRPr="001F3619">
        <w:rPr>
          <w:rFonts w:ascii="Arial" w:hAnsi="Arial" w:cs="Arial"/>
          <w:b/>
          <w:bCs/>
          <w:snapToGrid w:val="0"/>
        </w:rPr>
        <w:t>d.</w:t>
      </w:r>
      <w:r>
        <w:rPr>
          <w:rFonts w:ascii="Arial" w:hAnsi="Arial" w:cs="Arial"/>
          <w:snapToGrid w:val="0"/>
        </w:rPr>
        <w:t xml:space="preserve"> </w:t>
      </w:r>
      <w:r w:rsidR="001F3619">
        <w:rPr>
          <w:rFonts w:ascii="Arial" w:hAnsi="Arial" w:cs="Arial"/>
          <w:snapToGrid w:val="0"/>
        </w:rPr>
        <w:t xml:space="preserve">Cllrs </w:t>
      </w:r>
      <w:r w:rsidR="00806F0A">
        <w:rPr>
          <w:rFonts w:ascii="Arial" w:hAnsi="Arial" w:cs="Arial"/>
          <w:snapToGrid w:val="0"/>
        </w:rPr>
        <w:t xml:space="preserve">believe that the </w:t>
      </w:r>
      <w:r w:rsidR="001F3619">
        <w:rPr>
          <w:rFonts w:ascii="Arial" w:hAnsi="Arial" w:cs="Arial"/>
          <w:snapToGrid w:val="0"/>
        </w:rPr>
        <w:t xml:space="preserve">overgrown shrubs on bridges at </w:t>
      </w:r>
      <w:proofErr w:type="spellStart"/>
      <w:r w:rsidR="00806F0A">
        <w:rPr>
          <w:rFonts w:ascii="Arial" w:hAnsi="Arial" w:cs="Arial"/>
          <w:snapToGrid w:val="0"/>
        </w:rPr>
        <w:t>H</w:t>
      </w:r>
      <w:r w:rsidR="001F3619">
        <w:rPr>
          <w:rFonts w:ascii="Arial" w:hAnsi="Arial" w:cs="Arial"/>
          <w:snapToGrid w:val="0"/>
        </w:rPr>
        <w:t>oldiford</w:t>
      </w:r>
      <w:proofErr w:type="spellEnd"/>
      <w:r w:rsidR="001F3619">
        <w:rPr>
          <w:rFonts w:ascii="Arial" w:hAnsi="Arial" w:cs="Arial"/>
          <w:snapToGrid w:val="0"/>
        </w:rPr>
        <w:t xml:space="preserve"> Road</w:t>
      </w:r>
      <w:r w:rsidR="00806F0A">
        <w:rPr>
          <w:rFonts w:ascii="Arial" w:hAnsi="Arial" w:cs="Arial"/>
          <w:snapToGrid w:val="0"/>
        </w:rPr>
        <w:t xml:space="preserve"> will be removed during signalisation works.</w:t>
      </w:r>
    </w:p>
    <w:p w14:paraId="7F6AE95D" w14:textId="77777777" w:rsidR="005E3A68" w:rsidRDefault="005E3A68" w:rsidP="005E3A68">
      <w:pPr>
        <w:pStyle w:val="NoSpacing"/>
        <w:rPr>
          <w:rFonts w:ascii="Arial" w:eastAsia="Times New Roman" w:hAnsi="Arial" w:cs="Arial"/>
          <w:b/>
          <w:snapToGrid w:val="0"/>
        </w:rPr>
      </w:pPr>
    </w:p>
    <w:p w14:paraId="42070FB2" w14:textId="64DBCB06" w:rsidR="005E3A68" w:rsidRDefault="00996A3A" w:rsidP="005E3A68">
      <w:pPr>
        <w:pStyle w:val="NoSpacing"/>
        <w:rPr>
          <w:rFonts w:ascii="Arial" w:eastAsia="Times New Roman" w:hAnsi="Arial" w:cs="Arial"/>
          <w:b/>
          <w:snapToGrid w:val="0"/>
          <w:u w:val="single"/>
        </w:rPr>
      </w:pPr>
      <w:r>
        <w:rPr>
          <w:rFonts w:ascii="Arial" w:eastAsia="Times New Roman" w:hAnsi="Arial" w:cs="Arial"/>
          <w:b/>
          <w:snapToGrid w:val="0"/>
          <w:u w:val="single"/>
        </w:rPr>
        <w:t>33</w:t>
      </w:r>
      <w:r w:rsidR="005E3A68">
        <w:rPr>
          <w:rFonts w:ascii="Arial" w:eastAsia="Times New Roman" w:hAnsi="Arial" w:cs="Arial"/>
          <w:b/>
          <w:snapToGrid w:val="0"/>
          <w:u w:val="single"/>
        </w:rPr>
        <w:t>/2</w:t>
      </w:r>
      <w:r w:rsidR="007D1845">
        <w:rPr>
          <w:rFonts w:ascii="Arial" w:eastAsia="Times New Roman" w:hAnsi="Arial" w:cs="Arial"/>
          <w:b/>
          <w:snapToGrid w:val="0"/>
          <w:u w:val="single"/>
        </w:rPr>
        <w:t>4</w:t>
      </w:r>
      <w:r w:rsidR="005E3A68">
        <w:rPr>
          <w:rFonts w:ascii="Arial" w:eastAsia="Times New Roman" w:hAnsi="Arial" w:cs="Arial"/>
          <w:b/>
          <w:snapToGrid w:val="0"/>
          <w:u w:val="single"/>
        </w:rPr>
        <w:tab/>
        <w:t>TO RECEIVE CORRESPONDENCE</w:t>
      </w:r>
    </w:p>
    <w:p w14:paraId="7E946551" w14:textId="576BEF04" w:rsidR="007D1845" w:rsidRDefault="007D1845" w:rsidP="007D1845">
      <w:pPr>
        <w:tabs>
          <w:tab w:val="left" w:pos="567"/>
        </w:tabs>
        <w:spacing w:after="0" w:line="240" w:lineRule="auto"/>
        <w:rPr>
          <w:rFonts w:ascii="Arial" w:eastAsia="Calibri" w:hAnsi="Arial" w:cs="Times New Roman"/>
          <w:snapToGrid w:val="0"/>
          <w:szCs w:val="20"/>
        </w:rPr>
      </w:pPr>
      <w:r w:rsidRPr="001B374E">
        <w:rPr>
          <w:rFonts w:ascii="Arial" w:eastAsia="Calibri" w:hAnsi="Arial" w:cs="Times New Roman"/>
          <w:b/>
          <w:bCs/>
          <w:snapToGrid w:val="0"/>
          <w:szCs w:val="20"/>
        </w:rPr>
        <w:t xml:space="preserve">a. </w:t>
      </w:r>
      <w:r w:rsidR="00F50457">
        <w:rPr>
          <w:rFonts w:ascii="Arial" w:eastAsia="Calibri" w:hAnsi="Arial" w:cs="Times New Roman"/>
          <w:snapToGrid w:val="0"/>
          <w:szCs w:val="20"/>
        </w:rPr>
        <w:t xml:space="preserve">Free portrait of His Majesty the King was </w:t>
      </w:r>
      <w:r w:rsidR="005F7ABD">
        <w:rPr>
          <w:rFonts w:ascii="Arial" w:eastAsia="Calibri" w:hAnsi="Arial" w:cs="Times New Roman"/>
          <w:snapToGrid w:val="0"/>
          <w:szCs w:val="20"/>
        </w:rPr>
        <w:t>approved.</w:t>
      </w:r>
    </w:p>
    <w:p w14:paraId="13CE0AF2" w14:textId="384AED43" w:rsidR="005F7ABD" w:rsidRPr="001B374E" w:rsidRDefault="005F7ABD" w:rsidP="007D1845">
      <w:pPr>
        <w:tabs>
          <w:tab w:val="left" w:pos="567"/>
        </w:tabs>
        <w:spacing w:after="0" w:line="240" w:lineRule="auto"/>
        <w:rPr>
          <w:rFonts w:ascii="Arial" w:eastAsia="Calibri" w:hAnsi="Arial" w:cs="Times New Roman"/>
          <w:b/>
          <w:bCs/>
          <w:snapToGrid w:val="0"/>
          <w:szCs w:val="20"/>
        </w:rPr>
      </w:pPr>
      <w:r>
        <w:rPr>
          <w:rFonts w:ascii="Arial" w:eastAsia="Calibri" w:hAnsi="Arial" w:cs="Times New Roman"/>
          <w:b/>
          <w:bCs/>
          <w:snapToGrid w:val="0"/>
          <w:szCs w:val="20"/>
        </w:rPr>
        <w:t>Action - Clerk</w:t>
      </w:r>
    </w:p>
    <w:p w14:paraId="502606AD" w14:textId="5F00BCF2" w:rsidR="007D1845" w:rsidRPr="007D1845" w:rsidRDefault="007D1845" w:rsidP="00F4356E">
      <w:pPr>
        <w:tabs>
          <w:tab w:val="left" w:pos="567"/>
        </w:tabs>
        <w:spacing w:after="0" w:line="240" w:lineRule="auto"/>
        <w:rPr>
          <w:rFonts w:ascii="Arial" w:eastAsia="Calibri" w:hAnsi="Arial" w:cs="Times New Roman"/>
          <w:snapToGrid w:val="0"/>
          <w:szCs w:val="20"/>
        </w:rPr>
      </w:pPr>
      <w:r w:rsidRPr="001B374E">
        <w:rPr>
          <w:rFonts w:ascii="Arial" w:eastAsia="Calibri" w:hAnsi="Arial" w:cs="Times New Roman"/>
          <w:b/>
          <w:bCs/>
          <w:snapToGrid w:val="0"/>
          <w:szCs w:val="20"/>
        </w:rPr>
        <w:t>b.</w:t>
      </w:r>
      <w:r w:rsidRPr="001B374E">
        <w:rPr>
          <w:rFonts w:ascii="Arial" w:eastAsia="Calibri" w:hAnsi="Arial" w:cs="Times New Roman"/>
          <w:snapToGrid w:val="0"/>
          <w:szCs w:val="20"/>
        </w:rPr>
        <w:t xml:space="preserve"> </w:t>
      </w:r>
      <w:r w:rsidR="00287F7E">
        <w:rPr>
          <w:rFonts w:ascii="Arial" w:eastAsia="Calibri" w:hAnsi="Arial" w:cs="Times New Roman"/>
          <w:snapToGrid w:val="0"/>
          <w:szCs w:val="20"/>
        </w:rPr>
        <w:t xml:space="preserve">Invitation to </w:t>
      </w:r>
      <w:r w:rsidR="005F7ABD">
        <w:rPr>
          <w:rFonts w:ascii="Arial" w:eastAsia="Calibri" w:hAnsi="Arial" w:cs="Times New Roman"/>
          <w:snapToGrid w:val="0"/>
          <w:szCs w:val="20"/>
        </w:rPr>
        <w:t>Cannock Chase National Landscape Annual Conference</w:t>
      </w:r>
      <w:r w:rsidR="00287F7E">
        <w:rPr>
          <w:rFonts w:ascii="Arial" w:eastAsia="Calibri" w:hAnsi="Arial" w:cs="Times New Roman"/>
          <w:snapToGrid w:val="0"/>
          <w:szCs w:val="20"/>
        </w:rPr>
        <w:t xml:space="preserve"> on 25.4.2024 in Hednesford was received and noted.</w:t>
      </w:r>
    </w:p>
    <w:p w14:paraId="3C6CF5D1" w14:textId="77777777" w:rsidR="009F285C" w:rsidRDefault="009F285C" w:rsidP="005E3A68">
      <w:pPr>
        <w:pStyle w:val="NoSpacing"/>
        <w:rPr>
          <w:rFonts w:ascii="Arial" w:eastAsia="Times New Roman" w:hAnsi="Arial" w:cs="Arial"/>
          <w:b/>
          <w:snapToGrid w:val="0"/>
        </w:rPr>
      </w:pPr>
    </w:p>
    <w:p w14:paraId="73DCA3A2" w14:textId="3F7B85A6" w:rsidR="005E3A68" w:rsidRDefault="00996A3A" w:rsidP="005E3A68">
      <w:pPr>
        <w:pStyle w:val="NoSpacing"/>
        <w:rPr>
          <w:rFonts w:ascii="Arial" w:eastAsia="Times New Roman" w:hAnsi="Arial" w:cs="Arial"/>
          <w:b/>
          <w:snapToGrid w:val="0"/>
          <w:u w:val="single"/>
        </w:rPr>
      </w:pPr>
      <w:r>
        <w:rPr>
          <w:rFonts w:ascii="Arial" w:eastAsia="Times New Roman" w:hAnsi="Arial" w:cs="Arial"/>
          <w:b/>
          <w:snapToGrid w:val="0"/>
          <w:u w:val="single"/>
        </w:rPr>
        <w:t>34</w:t>
      </w:r>
      <w:r w:rsidR="005E3A68">
        <w:rPr>
          <w:rFonts w:ascii="Arial" w:eastAsia="Times New Roman" w:hAnsi="Arial" w:cs="Arial"/>
          <w:b/>
          <w:snapToGrid w:val="0"/>
          <w:u w:val="single"/>
        </w:rPr>
        <w:t>/2</w:t>
      </w:r>
      <w:r w:rsidR="009F285C">
        <w:rPr>
          <w:rFonts w:ascii="Arial" w:eastAsia="Times New Roman" w:hAnsi="Arial" w:cs="Arial"/>
          <w:b/>
          <w:snapToGrid w:val="0"/>
          <w:u w:val="single"/>
        </w:rPr>
        <w:t>4</w:t>
      </w:r>
      <w:r w:rsidR="005E3A68">
        <w:rPr>
          <w:rFonts w:ascii="Arial" w:eastAsia="Times New Roman" w:hAnsi="Arial" w:cs="Arial"/>
          <w:b/>
          <w:snapToGrid w:val="0"/>
          <w:u w:val="single"/>
        </w:rPr>
        <w:tab/>
        <w:t>ITEMS FOR NEXT AGENDA</w:t>
      </w:r>
    </w:p>
    <w:p w14:paraId="4B5664C3" w14:textId="3FD806E7" w:rsidR="005E3A68" w:rsidRDefault="005E3A68" w:rsidP="005E3A68">
      <w:pPr>
        <w:pStyle w:val="NoSpacing"/>
        <w:rPr>
          <w:rFonts w:ascii="Arial" w:eastAsia="Times New Roman" w:hAnsi="Arial" w:cs="Arial"/>
          <w:bCs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a. </w:t>
      </w:r>
      <w:r w:rsidR="00EF2664">
        <w:rPr>
          <w:rFonts w:ascii="Arial" w:eastAsia="Times New Roman" w:hAnsi="Arial" w:cs="Arial"/>
          <w:bCs/>
          <w:snapToGrid w:val="0"/>
        </w:rPr>
        <w:t>Community Garden Fence – all Cllrs</w:t>
      </w:r>
    </w:p>
    <w:p w14:paraId="1CAA05D5" w14:textId="2A397048" w:rsidR="00EF2664" w:rsidRPr="005E3A68" w:rsidRDefault="00EF2664" w:rsidP="005E3A68">
      <w:pPr>
        <w:pStyle w:val="NoSpacing"/>
        <w:rPr>
          <w:rFonts w:ascii="Arial" w:eastAsia="Times New Roman" w:hAnsi="Arial" w:cs="Arial"/>
          <w:b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b. </w:t>
      </w:r>
      <w:r w:rsidR="004B0437" w:rsidRPr="004B0437">
        <w:rPr>
          <w:rFonts w:ascii="Arial" w:eastAsia="Times New Roman" w:hAnsi="Arial" w:cs="Arial"/>
          <w:bCs/>
          <w:snapToGrid w:val="0"/>
        </w:rPr>
        <w:t>Speed limit Ingestre Park Road – Cllr</w:t>
      </w:r>
      <w:r w:rsidR="004B0437">
        <w:rPr>
          <w:rFonts w:ascii="Arial" w:eastAsia="Times New Roman" w:hAnsi="Arial" w:cs="Arial"/>
          <w:bCs/>
          <w:snapToGrid w:val="0"/>
        </w:rPr>
        <w:t xml:space="preserve"> Mrs Eccleshall</w:t>
      </w:r>
    </w:p>
    <w:p w14:paraId="6BE40648" w14:textId="77777777" w:rsidR="0028131F" w:rsidRDefault="0028131F" w:rsidP="005E46FF">
      <w:pPr>
        <w:pStyle w:val="NoSpacing"/>
        <w:rPr>
          <w:rFonts w:ascii="Arial" w:hAnsi="Arial" w:cs="Arial"/>
          <w:snapToGrid w:val="0"/>
        </w:rPr>
      </w:pPr>
    </w:p>
    <w:p w14:paraId="361F649A" w14:textId="77777777" w:rsidR="00960730" w:rsidRDefault="00960730" w:rsidP="00663E43">
      <w:pPr>
        <w:pStyle w:val="NoSpacing"/>
        <w:jc w:val="center"/>
        <w:rPr>
          <w:rFonts w:ascii="Arial" w:hAnsi="Arial" w:cs="Arial"/>
          <w:snapToGrid w:val="0"/>
        </w:rPr>
      </w:pPr>
    </w:p>
    <w:p w14:paraId="410C74BC" w14:textId="4D9E3ED8" w:rsidR="00280862" w:rsidRPr="00663E43" w:rsidRDefault="00352ED1" w:rsidP="00663E43">
      <w:pPr>
        <w:pStyle w:val="NoSpacing"/>
        <w:jc w:val="center"/>
        <w:rPr>
          <w:rFonts w:ascii="Arial" w:hAnsi="Arial" w:cs="Arial"/>
          <w:snapToGrid w:val="0"/>
        </w:rPr>
      </w:pPr>
      <w:r w:rsidRPr="00DF3F02">
        <w:rPr>
          <w:rFonts w:ascii="Arial" w:hAnsi="Arial" w:cs="Arial"/>
          <w:snapToGrid w:val="0"/>
        </w:rPr>
        <w:t xml:space="preserve">Meeting </w:t>
      </w:r>
      <w:r w:rsidRPr="005E46FF">
        <w:rPr>
          <w:rFonts w:ascii="Arial" w:hAnsi="Arial" w:cs="Arial"/>
          <w:snapToGrid w:val="0"/>
        </w:rPr>
        <w:t>closed at</w:t>
      </w:r>
      <w:r w:rsidR="00D70452">
        <w:rPr>
          <w:rFonts w:ascii="Arial" w:hAnsi="Arial" w:cs="Arial"/>
          <w:snapToGrid w:val="0"/>
        </w:rPr>
        <w:t xml:space="preserve"> 20.58</w:t>
      </w:r>
      <w:r w:rsidR="00996A3A">
        <w:rPr>
          <w:rFonts w:ascii="Arial" w:hAnsi="Arial" w:cs="Arial"/>
          <w:snapToGrid w:val="0"/>
        </w:rPr>
        <w:t xml:space="preserve"> </w:t>
      </w:r>
      <w:r w:rsidR="001B374E">
        <w:rPr>
          <w:rFonts w:ascii="Arial" w:hAnsi="Arial" w:cs="Arial"/>
          <w:snapToGrid w:val="0"/>
        </w:rPr>
        <w:t>pm</w:t>
      </w:r>
    </w:p>
    <w:sectPr w:rsidR="00280862" w:rsidRPr="00663E43" w:rsidSect="00C72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64EF" w14:textId="77777777" w:rsidR="00C72373" w:rsidRDefault="00C72373" w:rsidP="00352ED1">
      <w:pPr>
        <w:spacing w:after="0" w:line="240" w:lineRule="auto"/>
      </w:pPr>
      <w:r>
        <w:separator/>
      </w:r>
    </w:p>
  </w:endnote>
  <w:endnote w:type="continuationSeparator" w:id="0">
    <w:p w14:paraId="12164CEC" w14:textId="77777777" w:rsidR="00C72373" w:rsidRDefault="00C72373" w:rsidP="0035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4002" w14:textId="77777777" w:rsidR="00960730" w:rsidRDefault="00960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783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08005" w14:textId="7E2FBFAC" w:rsidR="00352ED1" w:rsidRDefault="00352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E5BE2" w14:textId="77777777" w:rsidR="00352ED1" w:rsidRDefault="00352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BC43" w14:textId="77777777" w:rsidR="00960730" w:rsidRDefault="00960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FF560" w14:textId="77777777" w:rsidR="00C72373" w:rsidRDefault="00C72373" w:rsidP="00352ED1">
      <w:pPr>
        <w:spacing w:after="0" w:line="240" w:lineRule="auto"/>
      </w:pPr>
      <w:r>
        <w:separator/>
      </w:r>
    </w:p>
  </w:footnote>
  <w:footnote w:type="continuationSeparator" w:id="0">
    <w:p w14:paraId="127F693A" w14:textId="77777777" w:rsidR="00C72373" w:rsidRDefault="00C72373" w:rsidP="0035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75A5" w14:textId="617C0C1F" w:rsidR="00960730" w:rsidRDefault="00960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A7C9" w14:textId="6EE9F59F" w:rsidR="00960730" w:rsidRDefault="00960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5E2B" w14:textId="08F60720" w:rsidR="00960730" w:rsidRDefault="00960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C3D"/>
    <w:multiLevelType w:val="hybridMultilevel"/>
    <w:tmpl w:val="5AA4C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444"/>
    <w:multiLevelType w:val="hybridMultilevel"/>
    <w:tmpl w:val="E55CA068"/>
    <w:lvl w:ilvl="0" w:tplc="C53075D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B51"/>
    <w:multiLevelType w:val="hybridMultilevel"/>
    <w:tmpl w:val="2FD2FF44"/>
    <w:lvl w:ilvl="0" w:tplc="95CAFEC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5201311"/>
    <w:multiLevelType w:val="hybridMultilevel"/>
    <w:tmpl w:val="CA3AAC6C"/>
    <w:lvl w:ilvl="0" w:tplc="8500B9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C47"/>
    <w:multiLevelType w:val="hybridMultilevel"/>
    <w:tmpl w:val="F820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3F00"/>
    <w:multiLevelType w:val="hybridMultilevel"/>
    <w:tmpl w:val="10B44D4C"/>
    <w:lvl w:ilvl="0" w:tplc="177C56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EE4"/>
    <w:multiLevelType w:val="hybridMultilevel"/>
    <w:tmpl w:val="86923328"/>
    <w:lvl w:ilvl="0" w:tplc="5422F6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E7D"/>
    <w:multiLevelType w:val="hybridMultilevel"/>
    <w:tmpl w:val="74EE6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5A62"/>
    <w:multiLevelType w:val="hybridMultilevel"/>
    <w:tmpl w:val="D0029A38"/>
    <w:lvl w:ilvl="0" w:tplc="4AAAC1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244B0"/>
    <w:multiLevelType w:val="hybridMultilevel"/>
    <w:tmpl w:val="8C006D3E"/>
    <w:lvl w:ilvl="0" w:tplc="E1E6D7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973A7"/>
    <w:multiLevelType w:val="hybridMultilevel"/>
    <w:tmpl w:val="23BE7FE4"/>
    <w:lvl w:ilvl="0" w:tplc="E292897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700C96"/>
    <w:multiLevelType w:val="hybridMultilevel"/>
    <w:tmpl w:val="FCDC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C3C20"/>
    <w:multiLevelType w:val="hybridMultilevel"/>
    <w:tmpl w:val="ADFE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97C42"/>
    <w:multiLevelType w:val="hybridMultilevel"/>
    <w:tmpl w:val="9B84C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C6C93"/>
    <w:multiLevelType w:val="hybridMultilevel"/>
    <w:tmpl w:val="42483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36B10"/>
    <w:multiLevelType w:val="hybridMultilevel"/>
    <w:tmpl w:val="729E76F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304F7"/>
    <w:multiLevelType w:val="hybridMultilevel"/>
    <w:tmpl w:val="00E0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E1765"/>
    <w:multiLevelType w:val="hybridMultilevel"/>
    <w:tmpl w:val="99C47886"/>
    <w:lvl w:ilvl="0" w:tplc="596842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70A24"/>
    <w:multiLevelType w:val="hybridMultilevel"/>
    <w:tmpl w:val="C5025C0E"/>
    <w:lvl w:ilvl="0" w:tplc="926019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64F94"/>
    <w:multiLevelType w:val="hybridMultilevel"/>
    <w:tmpl w:val="30EEA4B4"/>
    <w:lvl w:ilvl="0" w:tplc="E6D4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64665"/>
    <w:multiLevelType w:val="hybridMultilevel"/>
    <w:tmpl w:val="F6E0AB0A"/>
    <w:lvl w:ilvl="0" w:tplc="0A3AA95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79269">
    <w:abstractNumId w:val="16"/>
  </w:num>
  <w:num w:numId="2" w16cid:durableId="941761985">
    <w:abstractNumId w:val="0"/>
  </w:num>
  <w:num w:numId="3" w16cid:durableId="519665209">
    <w:abstractNumId w:val="3"/>
  </w:num>
  <w:num w:numId="4" w16cid:durableId="1555392657">
    <w:abstractNumId w:val="1"/>
  </w:num>
  <w:num w:numId="5" w16cid:durableId="1296639101">
    <w:abstractNumId w:val="5"/>
  </w:num>
  <w:num w:numId="6" w16cid:durableId="930430383">
    <w:abstractNumId w:val="8"/>
  </w:num>
  <w:num w:numId="7" w16cid:durableId="876086399">
    <w:abstractNumId w:val="17"/>
  </w:num>
  <w:num w:numId="8" w16cid:durableId="415785711">
    <w:abstractNumId w:val="10"/>
  </w:num>
  <w:num w:numId="9" w16cid:durableId="413212942">
    <w:abstractNumId w:val="2"/>
  </w:num>
  <w:num w:numId="10" w16cid:durableId="432941206">
    <w:abstractNumId w:val="15"/>
  </w:num>
  <w:num w:numId="11" w16cid:durableId="972322872">
    <w:abstractNumId w:val="11"/>
  </w:num>
  <w:num w:numId="12" w16cid:durableId="1715619773">
    <w:abstractNumId w:val="19"/>
  </w:num>
  <w:num w:numId="13" w16cid:durableId="1179736087">
    <w:abstractNumId w:val="7"/>
  </w:num>
  <w:num w:numId="14" w16cid:durableId="155191523">
    <w:abstractNumId w:val="4"/>
  </w:num>
  <w:num w:numId="15" w16cid:durableId="1596204653">
    <w:abstractNumId w:val="13"/>
  </w:num>
  <w:num w:numId="16" w16cid:durableId="1711341855">
    <w:abstractNumId w:val="14"/>
  </w:num>
  <w:num w:numId="17" w16cid:durableId="501355903">
    <w:abstractNumId w:val="20"/>
  </w:num>
  <w:num w:numId="18" w16cid:durableId="1574925725">
    <w:abstractNumId w:val="18"/>
  </w:num>
  <w:num w:numId="19" w16cid:durableId="592278495">
    <w:abstractNumId w:val="9"/>
  </w:num>
  <w:num w:numId="20" w16cid:durableId="1436439838">
    <w:abstractNumId w:val="6"/>
  </w:num>
  <w:num w:numId="21" w16cid:durableId="1140463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2"/>
    <w:rsid w:val="00006B22"/>
    <w:rsid w:val="000074D0"/>
    <w:rsid w:val="00010291"/>
    <w:rsid w:val="00010983"/>
    <w:rsid w:val="000141D9"/>
    <w:rsid w:val="00016DD7"/>
    <w:rsid w:val="000171FF"/>
    <w:rsid w:val="0002130C"/>
    <w:rsid w:val="00022650"/>
    <w:rsid w:val="000230C6"/>
    <w:rsid w:val="00025E1A"/>
    <w:rsid w:val="00025F7F"/>
    <w:rsid w:val="00026852"/>
    <w:rsid w:val="000277FB"/>
    <w:rsid w:val="0003077C"/>
    <w:rsid w:val="00030D64"/>
    <w:rsid w:val="00036A2A"/>
    <w:rsid w:val="000376AE"/>
    <w:rsid w:val="000456D3"/>
    <w:rsid w:val="00045E4D"/>
    <w:rsid w:val="0005579B"/>
    <w:rsid w:val="00060448"/>
    <w:rsid w:val="00060582"/>
    <w:rsid w:val="0006235E"/>
    <w:rsid w:val="00063236"/>
    <w:rsid w:val="00066609"/>
    <w:rsid w:val="0007775C"/>
    <w:rsid w:val="000834A9"/>
    <w:rsid w:val="00084AEA"/>
    <w:rsid w:val="00091589"/>
    <w:rsid w:val="00091836"/>
    <w:rsid w:val="00094323"/>
    <w:rsid w:val="00097D08"/>
    <w:rsid w:val="000A4A99"/>
    <w:rsid w:val="000A5787"/>
    <w:rsid w:val="000A7E1E"/>
    <w:rsid w:val="000B15AE"/>
    <w:rsid w:val="000B23A8"/>
    <w:rsid w:val="000B2DBB"/>
    <w:rsid w:val="000B4A1B"/>
    <w:rsid w:val="000B63A6"/>
    <w:rsid w:val="000C34FC"/>
    <w:rsid w:val="000C4F56"/>
    <w:rsid w:val="000D0C55"/>
    <w:rsid w:val="000E415B"/>
    <w:rsid w:val="000E7409"/>
    <w:rsid w:val="000F4243"/>
    <w:rsid w:val="000F4F35"/>
    <w:rsid w:val="000F625D"/>
    <w:rsid w:val="000F73BD"/>
    <w:rsid w:val="0010698A"/>
    <w:rsid w:val="001073AF"/>
    <w:rsid w:val="001100A0"/>
    <w:rsid w:val="001130A7"/>
    <w:rsid w:val="0011751A"/>
    <w:rsid w:val="001224EE"/>
    <w:rsid w:val="001228B6"/>
    <w:rsid w:val="00131C36"/>
    <w:rsid w:val="00131D33"/>
    <w:rsid w:val="001332A4"/>
    <w:rsid w:val="00133316"/>
    <w:rsid w:val="001346CC"/>
    <w:rsid w:val="00142292"/>
    <w:rsid w:val="00145826"/>
    <w:rsid w:val="00147609"/>
    <w:rsid w:val="00161EAF"/>
    <w:rsid w:val="00163615"/>
    <w:rsid w:val="00165E5E"/>
    <w:rsid w:val="00166250"/>
    <w:rsid w:val="00167F25"/>
    <w:rsid w:val="00186F59"/>
    <w:rsid w:val="0019179B"/>
    <w:rsid w:val="001936E0"/>
    <w:rsid w:val="001A38C3"/>
    <w:rsid w:val="001B374E"/>
    <w:rsid w:val="001B4872"/>
    <w:rsid w:val="001C08D3"/>
    <w:rsid w:val="001C15B8"/>
    <w:rsid w:val="001C4B04"/>
    <w:rsid w:val="001C64F8"/>
    <w:rsid w:val="001C68C9"/>
    <w:rsid w:val="001D6231"/>
    <w:rsid w:val="001D6962"/>
    <w:rsid w:val="001E32C4"/>
    <w:rsid w:val="001E3A36"/>
    <w:rsid w:val="001E61E3"/>
    <w:rsid w:val="001E6496"/>
    <w:rsid w:val="001F1154"/>
    <w:rsid w:val="001F3619"/>
    <w:rsid w:val="001F7289"/>
    <w:rsid w:val="00200FFB"/>
    <w:rsid w:val="002010A2"/>
    <w:rsid w:val="002032B4"/>
    <w:rsid w:val="00210948"/>
    <w:rsid w:val="00214121"/>
    <w:rsid w:val="00216FD5"/>
    <w:rsid w:val="00221DE2"/>
    <w:rsid w:val="00223FCE"/>
    <w:rsid w:val="00225379"/>
    <w:rsid w:val="0023451A"/>
    <w:rsid w:val="00235CDB"/>
    <w:rsid w:val="00244752"/>
    <w:rsid w:val="00247A8F"/>
    <w:rsid w:val="00260468"/>
    <w:rsid w:val="002629A6"/>
    <w:rsid w:val="00266277"/>
    <w:rsid w:val="00274135"/>
    <w:rsid w:val="0028036A"/>
    <w:rsid w:val="00280862"/>
    <w:rsid w:val="0028131F"/>
    <w:rsid w:val="00285DD1"/>
    <w:rsid w:val="00286914"/>
    <w:rsid w:val="00287F7E"/>
    <w:rsid w:val="0029033F"/>
    <w:rsid w:val="0029048E"/>
    <w:rsid w:val="002925CB"/>
    <w:rsid w:val="00293C5B"/>
    <w:rsid w:val="002957B5"/>
    <w:rsid w:val="00295DC0"/>
    <w:rsid w:val="00297CB2"/>
    <w:rsid w:val="002A2D69"/>
    <w:rsid w:val="002A4A33"/>
    <w:rsid w:val="002B03CC"/>
    <w:rsid w:val="002B253B"/>
    <w:rsid w:val="002B469D"/>
    <w:rsid w:val="002C16CC"/>
    <w:rsid w:val="002C6362"/>
    <w:rsid w:val="002D035C"/>
    <w:rsid w:val="002D5982"/>
    <w:rsid w:val="002E0B82"/>
    <w:rsid w:val="002E153C"/>
    <w:rsid w:val="002E699B"/>
    <w:rsid w:val="002E6FFD"/>
    <w:rsid w:val="002F1A50"/>
    <w:rsid w:val="002F1CA2"/>
    <w:rsid w:val="002F24DF"/>
    <w:rsid w:val="003007F0"/>
    <w:rsid w:val="00301C9F"/>
    <w:rsid w:val="00307F90"/>
    <w:rsid w:val="003112DD"/>
    <w:rsid w:val="00312077"/>
    <w:rsid w:val="00317715"/>
    <w:rsid w:val="00322479"/>
    <w:rsid w:val="003256D3"/>
    <w:rsid w:val="00326144"/>
    <w:rsid w:val="00331BEF"/>
    <w:rsid w:val="00333D98"/>
    <w:rsid w:val="00336551"/>
    <w:rsid w:val="00337C68"/>
    <w:rsid w:val="00343935"/>
    <w:rsid w:val="00345C61"/>
    <w:rsid w:val="00346BCB"/>
    <w:rsid w:val="00350123"/>
    <w:rsid w:val="003514B1"/>
    <w:rsid w:val="00352ED1"/>
    <w:rsid w:val="003564EB"/>
    <w:rsid w:val="00363462"/>
    <w:rsid w:val="00367A8F"/>
    <w:rsid w:val="00370E39"/>
    <w:rsid w:val="003727DB"/>
    <w:rsid w:val="00375447"/>
    <w:rsid w:val="003763EA"/>
    <w:rsid w:val="00381812"/>
    <w:rsid w:val="00383106"/>
    <w:rsid w:val="00387CE1"/>
    <w:rsid w:val="00390028"/>
    <w:rsid w:val="00394B66"/>
    <w:rsid w:val="003A43E6"/>
    <w:rsid w:val="003A449F"/>
    <w:rsid w:val="003A5F03"/>
    <w:rsid w:val="003A7D65"/>
    <w:rsid w:val="003B1989"/>
    <w:rsid w:val="003B1D66"/>
    <w:rsid w:val="003B5554"/>
    <w:rsid w:val="003B66B2"/>
    <w:rsid w:val="003C0C9E"/>
    <w:rsid w:val="003C439B"/>
    <w:rsid w:val="003C60E1"/>
    <w:rsid w:val="003D68AC"/>
    <w:rsid w:val="003D7149"/>
    <w:rsid w:val="003E55EB"/>
    <w:rsid w:val="003E7864"/>
    <w:rsid w:val="003F09EA"/>
    <w:rsid w:val="003F0EEB"/>
    <w:rsid w:val="003F342E"/>
    <w:rsid w:val="003F623E"/>
    <w:rsid w:val="004021CC"/>
    <w:rsid w:val="00402FD6"/>
    <w:rsid w:val="004036E2"/>
    <w:rsid w:val="00405EF4"/>
    <w:rsid w:val="00406EB3"/>
    <w:rsid w:val="00410B39"/>
    <w:rsid w:val="004111C2"/>
    <w:rsid w:val="004117B2"/>
    <w:rsid w:val="004126F5"/>
    <w:rsid w:val="00412FAF"/>
    <w:rsid w:val="00413A77"/>
    <w:rsid w:val="00413E5D"/>
    <w:rsid w:val="00413E96"/>
    <w:rsid w:val="00420354"/>
    <w:rsid w:val="00422023"/>
    <w:rsid w:val="00430A89"/>
    <w:rsid w:val="004357EE"/>
    <w:rsid w:val="00443A2F"/>
    <w:rsid w:val="00444ADF"/>
    <w:rsid w:val="00444D94"/>
    <w:rsid w:val="0044572B"/>
    <w:rsid w:val="004508A5"/>
    <w:rsid w:val="004527CE"/>
    <w:rsid w:val="00454506"/>
    <w:rsid w:val="004608A5"/>
    <w:rsid w:val="00461BE9"/>
    <w:rsid w:val="00464239"/>
    <w:rsid w:val="00465962"/>
    <w:rsid w:val="004725A4"/>
    <w:rsid w:val="00474145"/>
    <w:rsid w:val="00476109"/>
    <w:rsid w:val="0048009A"/>
    <w:rsid w:val="00481C63"/>
    <w:rsid w:val="00485E0B"/>
    <w:rsid w:val="00490E96"/>
    <w:rsid w:val="00493B75"/>
    <w:rsid w:val="004A24BB"/>
    <w:rsid w:val="004A4BCD"/>
    <w:rsid w:val="004B0437"/>
    <w:rsid w:val="004B17A2"/>
    <w:rsid w:val="004B18AF"/>
    <w:rsid w:val="004B3251"/>
    <w:rsid w:val="004B3586"/>
    <w:rsid w:val="004C26DD"/>
    <w:rsid w:val="004C47D6"/>
    <w:rsid w:val="004C6E12"/>
    <w:rsid w:val="004D30E6"/>
    <w:rsid w:val="004D3A51"/>
    <w:rsid w:val="004D47AE"/>
    <w:rsid w:val="004D5825"/>
    <w:rsid w:val="004D6D7D"/>
    <w:rsid w:val="004D6D91"/>
    <w:rsid w:val="004F1091"/>
    <w:rsid w:val="004F1D6D"/>
    <w:rsid w:val="004F310E"/>
    <w:rsid w:val="00500109"/>
    <w:rsid w:val="005043E5"/>
    <w:rsid w:val="00510212"/>
    <w:rsid w:val="0051149F"/>
    <w:rsid w:val="00512C05"/>
    <w:rsid w:val="00514136"/>
    <w:rsid w:val="00521138"/>
    <w:rsid w:val="00525844"/>
    <w:rsid w:val="0052644F"/>
    <w:rsid w:val="005308D2"/>
    <w:rsid w:val="00532688"/>
    <w:rsid w:val="00551FBD"/>
    <w:rsid w:val="005610C1"/>
    <w:rsid w:val="00562F9F"/>
    <w:rsid w:val="00563304"/>
    <w:rsid w:val="00563A7B"/>
    <w:rsid w:val="00563BCC"/>
    <w:rsid w:val="00566B8D"/>
    <w:rsid w:val="0057621E"/>
    <w:rsid w:val="005820E3"/>
    <w:rsid w:val="005831D4"/>
    <w:rsid w:val="005834DB"/>
    <w:rsid w:val="0058634C"/>
    <w:rsid w:val="00587342"/>
    <w:rsid w:val="00590E85"/>
    <w:rsid w:val="005929F9"/>
    <w:rsid w:val="00596A2C"/>
    <w:rsid w:val="0059741E"/>
    <w:rsid w:val="00597C7B"/>
    <w:rsid w:val="005A3BD1"/>
    <w:rsid w:val="005A3D10"/>
    <w:rsid w:val="005A48A0"/>
    <w:rsid w:val="005A5C55"/>
    <w:rsid w:val="005B1632"/>
    <w:rsid w:val="005B418A"/>
    <w:rsid w:val="005B4989"/>
    <w:rsid w:val="005C1EBD"/>
    <w:rsid w:val="005C46DF"/>
    <w:rsid w:val="005D5086"/>
    <w:rsid w:val="005D580B"/>
    <w:rsid w:val="005E0DBE"/>
    <w:rsid w:val="005E0F70"/>
    <w:rsid w:val="005E26E6"/>
    <w:rsid w:val="005E3A68"/>
    <w:rsid w:val="005E46FF"/>
    <w:rsid w:val="005F09D7"/>
    <w:rsid w:val="005F1AB5"/>
    <w:rsid w:val="005F7997"/>
    <w:rsid w:val="005F7ABD"/>
    <w:rsid w:val="00602BDB"/>
    <w:rsid w:val="00604550"/>
    <w:rsid w:val="0061131C"/>
    <w:rsid w:val="006226EE"/>
    <w:rsid w:val="0062545C"/>
    <w:rsid w:val="006275A8"/>
    <w:rsid w:val="00627D91"/>
    <w:rsid w:val="00633390"/>
    <w:rsid w:val="00641158"/>
    <w:rsid w:val="00642AD2"/>
    <w:rsid w:val="00647F8F"/>
    <w:rsid w:val="00650C06"/>
    <w:rsid w:val="00656835"/>
    <w:rsid w:val="0065754B"/>
    <w:rsid w:val="00660469"/>
    <w:rsid w:val="0066129D"/>
    <w:rsid w:val="006612AF"/>
    <w:rsid w:val="00663E43"/>
    <w:rsid w:val="006738CF"/>
    <w:rsid w:val="006800E7"/>
    <w:rsid w:val="00681BD8"/>
    <w:rsid w:val="0068649C"/>
    <w:rsid w:val="00686960"/>
    <w:rsid w:val="00686C0A"/>
    <w:rsid w:val="0068743D"/>
    <w:rsid w:val="00690000"/>
    <w:rsid w:val="00691E70"/>
    <w:rsid w:val="006927B9"/>
    <w:rsid w:val="0069432F"/>
    <w:rsid w:val="00695283"/>
    <w:rsid w:val="00695E1E"/>
    <w:rsid w:val="006A2731"/>
    <w:rsid w:val="006A54CC"/>
    <w:rsid w:val="006B1607"/>
    <w:rsid w:val="006B2FC9"/>
    <w:rsid w:val="006B3C2C"/>
    <w:rsid w:val="006B5613"/>
    <w:rsid w:val="006B7AC4"/>
    <w:rsid w:val="006C213E"/>
    <w:rsid w:val="006C219A"/>
    <w:rsid w:val="006C2219"/>
    <w:rsid w:val="006C476C"/>
    <w:rsid w:val="006D043E"/>
    <w:rsid w:val="006E0291"/>
    <w:rsid w:val="006E2E1D"/>
    <w:rsid w:val="006E3C5B"/>
    <w:rsid w:val="006E5BB1"/>
    <w:rsid w:val="006E7F02"/>
    <w:rsid w:val="007001D1"/>
    <w:rsid w:val="00705A67"/>
    <w:rsid w:val="00710EED"/>
    <w:rsid w:val="0071227F"/>
    <w:rsid w:val="00712C0E"/>
    <w:rsid w:val="0071364D"/>
    <w:rsid w:val="007166F4"/>
    <w:rsid w:val="007169AA"/>
    <w:rsid w:val="007215DB"/>
    <w:rsid w:val="007224CA"/>
    <w:rsid w:val="00723C34"/>
    <w:rsid w:val="0072775B"/>
    <w:rsid w:val="00731BBD"/>
    <w:rsid w:val="00735661"/>
    <w:rsid w:val="00742772"/>
    <w:rsid w:val="00745E07"/>
    <w:rsid w:val="0076476F"/>
    <w:rsid w:val="00766E80"/>
    <w:rsid w:val="007674C0"/>
    <w:rsid w:val="00772959"/>
    <w:rsid w:val="00773444"/>
    <w:rsid w:val="00773B3A"/>
    <w:rsid w:val="0077753D"/>
    <w:rsid w:val="00781D4C"/>
    <w:rsid w:val="00791BE1"/>
    <w:rsid w:val="00791D21"/>
    <w:rsid w:val="007932A0"/>
    <w:rsid w:val="00794280"/>
    <w:rsid w:val="007A6A7C"/>
    <w:rsid w:val="007B448F"/>
    <w:rsid w:val="007B5369"/>
    <w:rsid w:val="007B688E"/>
    <w:rsid w:val="007B7BBE"/>
    <w:rsid w:val="007C1676"/>
    <w:rsid w:val="007D1845"/>
    <w:rsid w:val="007D60F6"/>
    <w:rsid w:val="007D671E"/>
    <w:rsid w:val="007D76A3"/>
    <w:rsid w:val="007F08B3"/>
    <w:rsid w:val="007F0948"/>
    <w:rsid w:val="007F452D"/>
    <w:rsid w:val="007F6743"/>
    <w:rsid w:val="007F7E13"/>
    <w:rsid w:val="008050F5"/>
    <w:rsid w:val="00806F0A"/>
    <w:rsid w:val="00807969"/>
    <w:rsid w:val="00811270"/>
    <w:rsid w:val="0081244C"/>
    <w:rsid w:val="00813ED0"/>
    <w:rsid w:val="0081476B"/>
    <w:rsid w:val="00816F2F"/>
    <w:rsid w:val="00820902"/>
    <w:rsid w:val="00823ABB"/>
    <w:rsid w:val="00825A98"/>
    <w:rsid w:val="00826D4F"/>
    <w:rsid w:val="00834738"/>
    <w:rsid w:val="00836102"/>
    <w:rsid w:val="0084018A"/>
    <w:rsid w:val="00840AF4"/>
    <w:rsid w:val="00844471"/>
    <w:rsid w:val="00850912"/>
    <w:rsid w:val="0085124E"/>
    <w:rsid w:val="008544CA"/>
    <w:rsid w:val="0086187F"/>
    <w:rsid w:val="0086372C"/>
    <w:rsid w:val="00867184"/>
    <w:rsid w:val="0087144A"/>
    <w:rsid w:val="008722F8"/>
    <w:rsid w:val="0087373C"/>
    <w:rsid w:val="0087513F"/>
    <w:rsid w:val="00876A56"/>
    <w:rsid w:val="0087708D"/>
    <w:rsid w:val="00884731"/>
    <w:rsid w:val="008906DA"/>
    <w:rsid w:val="008915A0"/>
    <w:rsid w:val="00891E20"/>
    <w:rsid w:val="00893B23"/>
    <w:rsid w:val="00894D0C"/>
    <w:rsid w:val="0089511F"/>
    <w:rsid w:val="008A07A2"/>
    <w:rsid w:val="008A116D"/>
    <w:rsid w:val="008B3DED"/>
    <w:rsid w:val="008B5AC5"/>
    <w:rsid w:val="008B5BD7"/>
    <w:rsid w:val="008B5C4F"/>
    <w:rsid w:val="008B7C2F"/>
    <w:rsid w:val="008C3CDD"/>
    <w:rsid w:val="008C5E28"/>
    <w:rsid w:val="008C68E0"/>
    <w:rsid w:val="008D243D"/>
    <w:rsid w:val="008D3F9F"/>
    <w:rsid w:val="008D6611"/>
    <w:rsid w:val="008D6978"/>
    <w:rsid w:val="008E3383"/>
    <w:rsid w:val="008E6982"/>
    <w:rsid w:val="008F102A"/>
    <w:rsid w:val="008F1A43"/>
    <w:rsid w:val="008F313E"/>
    <w:rsid w:val="008F3A29"/>
    <w:rsid w:val="008F44F6"/>
    <w:rsid w:val="008F5EBE"/>
    <w:rsid w:val="008F677A"/>
    <w:rsid w:val="008F67E8"/>
    <w:rsid w:val="009037F1"/>
    <w:rsid w:val="00904C13"/>
    <w:rsid w:val="00904E61"/>
    <w:rsid w:val="00905254"/>
    <w:rsid w:val="009100D3"/>
    <w:rsid w:val="0091081B"/>
    <w:rsid w:val="00911BD2"/>
    <w:rsid w:val="009126CA"/>
    <w:rsid w:val="009136AA"/>
    <w:rsid w:val="009153A4"/>
    <w:rsid w:val="009219F8"/>
    <w:rsid w:val="00926ADF"/>
    <w:rsid w:val="0092716A"/>
    <w:rsid w:val="00932156"/>
    <w:rsid w:val="009379D8"/>
    <w:rsid w:val="009403AC"/>
    <w:rsid w:val="00940552"/>
    <w:rsid w:val="00943E18"/>
    <w:rsid w:val="00945980"/>
    <w:rsid w:val="00956177"/>
    <w:rsid w:val="0095619B"/>
    <w:rsid w:val="00960730"/>
    <w:rsid w:val="00962DE2"/>
    <w:rsid w:val="00964B1E"/>
    <w:rsid w:val="0096549F"/>
    <w:rsid w:val="00965BCB"/>
    <w:rsid w:val="00972F8B"/>
    <w:rsid w:val="00973A72"/>
    <w:rsid w:val="0098065A"/>
    <w:rsid w:val="00981A70"/>
    <w:rsid w:val="00983DC5"/>
    <w:rsid w:val="009869E5"/>
    <w:rsid w:val="00986A49"/>
    <w:rsid w:val="00991273"/>
    <w:rsid w:val="00993F1D"/>
    <w:rsid w:val="00994DEC"/>
    <w:rsid w:val="00996A3A"/>
    <w:rsid w:val="009A0D18"/>
    <w:rsid w:val="009A4F1B"/>
    <w:rsid w:val="009B3F18"/>
    <w:rsid w:val="009B4760"/>
    <w:rsid w:val="009C3DAB"/>
    <w:rsid w:val="009C7756"/>
    <w:rsid w:val="009D038F"/>
    <w:rsid w:val="009D221A"/>
    <w:rsid w:val="009D4332"/>
    <w:rsid w:val="009D57F3"/>
    <w:rsid w:val="009E09D2"/>
    <w:rsid w:val="009E0F48"/>
    <w:rsid w:val="009E3937"/>
    <w:rsid w:val="009E4E22"/>
    <w:rsid w:val="009E5C60"/>
    <w:rsid w:val="009E74EA"/>
    <w:rsid w:val="009E7978"/>
    <w:rsid w:val="009F2268"/>
    <w:rsid w:val="009F285C"/>
    <w:rsid w:val="009F3315"/>
    <w:rsid w:val="009F34EF"/>
    <w:rsid w:val="009F7A62"/>
    <w:rsid w:val="00A01642"/>
    <w:rsid w:val="00A016DE"/>
    <w:rsid w:val="00A0231D"/>
    <w:rsid w:val="00A02C2E"/>
    <w:rsid w:val="00A032D2"/>
    <w:rsid w:val="00A110AE"/>
    <w:rsid w:val="00A14040"/>
    <w:rsid w:val="00A16008"/>
    <w:rsid w:val="00A162BE"/>
    <w:rsid w:val="00A16F2F"/>
    <w:rsid w:val="00A25DCF"/>
    <w:rsid w:val="00A34F6E"/>
    <w:rsid w:val="00A36DCC"/>
    <w:rsid w:val="00A435D2"/>
    <w:rsid w:val="00A4539E"/>
    <w:rsid w:val="00A55A41"/>
    <w:rsid w:val="00A560ED"/>
    <w:rsid w:val="00A5724E"/>
    <w:rsid w:val="00A57521"/>
    <w:rsid w:val="00A57874"/>
    <w:rsid w:val="00A62DE9"/>
    <w:rsid w:val="00A66C62"/>
    <w:rsid w:val="00A720F9"/>
    <w:rsid w:val="00A72521"/>
    <w:rsid w:val="00A74439"/>
    <w:rsid w:val="00A76A79"/>
    <w:rsid w:val="00A80456"/>
    <w:rsid w:val="00A82809"/>
    <w:rsid w:val="00A86190"/>
    <w:rsid w:val="00A92B4E"/>
    <w:rsid w:val="00A96968"/>
    <w:rsid w:val="00A96C70"/>
    <w:rsid w:val="00AA1025"/>
    <w:rsid w:val="00AA4C0F"/>
    <w:rsid w:val="00AA6253"/>
    <w:rsid w:val="00AB0A3E"/>
    <w:rsid w:val="00AC020E"/>
    <w:rsid w:val="00AC158D"/>
    <w:rsid w:val="00AC21C0"/>
    <w:rsid w:val="00AC2C30"/>
    <w:rsid w:val="00AD586D"/>
    <w:rsid w:val="00AE236B"/>
    <w:rsid w:val="00AE304C"/>
    <w:rsid w:val="00AE4660"/>
    <w:rsid w:val="00AE492B"/>
    <w:rsid w:val="00AE5E91"/>
    <w:rsid w:val="00AE7F67"/>
    <w:rsid w:val="00AF31BB"/>
    <w:rsid w:val="00AF630C"/>
    <w:rsid w:val="00B10D69"/>
    <w:rsid w:val="00B136E5"/>
    <w:rsid w:val="00B168A0"/>
    <w:rsid w:val="00B16DE2"/>
    <w:rsid w:val="00B1749B"/>
    <w:rsid w:val="00B24C75"/>
    <w:rsid w:val="00B26CBD"/>
    <w:rsid w:val="00B276A7"/>
    <w:rsid w:val="00B33AA8"/>
    <w:rsid w:val="00B33F78"/>
    <w:rsid w:val="00B350E0"/>
    <w:rsid w:val="00B35AB8"/>
    <w:rsid w:val="00B37A44"/>
    <w:rsid w:val="00B37D18"/>
    <w:rsid w:val="00B457F2"/>
    <w:rsid w:val="00B50670"/>
    <w:rsid w:val="00B5605D"/>
    <w:rsid w:val="00B602F0"/>
    <w:rsid w:val="00B646DC"/>
    <w:rsid w:val="00B65FD8"/>
    <w:rsid w:val="00B66778"/>
    <w:rsid w:val="00B66C36"/>
    <w:rsid w:val="00B76E90"/>
    <w:rsid w:val="00B85772"/>
    <w:rsid w:val="00B85BBB"/>
    <w:rsid w:val="00B87AE2"/>
    <w:rsid w:val="00B90C60"/>
    <w:rsid w:val="00B92240"/>
    <w:rsid w:val="00B93AFF"/>
    <w:rsid w:val="00B93DD0"/>
    <w:rsid w:val="00BB113E"/>
    <w:rsid w:val="00BB2246"/>
    <w:rsid w:val="00BB26B0"/>
    <w:rsid w:val="00BB4513"/>
    <w:rsid w:val="00BB6B21"/>
    <w:rsid w:val="00BB6E6F"/>
    <w:rsid w:val="00BC74AD"/>
    <w:rsid w:val="00BC7F26"/>
    <w:rsid w:val="00BD0FD9"/>
    <w:rsid w:val="00BD1989"/>
    <w:rsid w:val="00BD34F5"/>
    <w:rsid w:val="00BD3BCA"/>
    <w:rsid w:val="00BD5784"/>
    <w:rsid w:val="00BD7572"/>
    <w:rsid w:val="00BE3828"/>
    <w:rsid w:val="00BE3F78"/>
    <w:rsid w:val="00BE43F5"/>
    <w:rsid w:val="00BE5DF9"/>
    <w:rsid w:val="00BE744E"/>
    <w:rsid w:val="00BE7858"/>
    <w:rsid w:val="00BF07DA"/>
    <w:rsid w:val="00BF4725"/>
    <w:rsid w:val="00C06581"/>
    <w:rsid w:val="00C06F0F"/>
    <w:rsid w:val="00C07EA6"/>
    <w:rsid w:val="00C10670"/>
    <w:rsid w:val="00C11DCD"/>
    <w:rsid w:val="00C1366A"/>
    <w:rsid w:val="00C14928"/>
    <w:rsid w:val="00C20DC8"/>
    <w:rsid w:val="00C26151"/>
    <w:rsid w:val="00C405D4"/>
    <w:rsid w:val="00C4357B"/>
    <w:rsid w:val="00C4500A"/>
    <w:rsid w:val="00C4575B"/>
    <w:rsid w:val="00C5085F"/>
    <w:rsid w:val="00C5623A"/>
    <w:rsid w:val="00C56D97"/>
    <w:rsid w:val="00C57D44"/>
    <w:rsid w:val="00C61E22"/>
    <w:rsid w:val="00C7094E"/>
    <w:rsid w:val="00C72373"/>
    <w:rsid w:val="00C76A47"/>
    <w:rsid w:val="00C82296"/>
    <w:rsid w:val="00C91DF2"/>
    <w:rsid w:val="00C92A6D"/>
    <w:rsid w:val="00CA2C8E"/>
    <w:rsid w:val="00CA496A"/>
    <w:rsid w:val="00CA5060"/>
    <w:rsid w:val="00CB2741"/>
    <w:rsid w:val="00CB4813"/>
    <w:rsid w:val="00CB5AED"/>
    <w:rsid w:val="00CB5F87"/>
    <w:rsid w:val="00CC37C2"/>
    <w:rsid w:val="00CD3A25"/>
    <w:rsid w:val="00CD4EBC"/>
    <w:rsid w:val="00CD69DF"/>
    <w:rsid w:val="00CE09F1"/>
    <w:rsid w:val="00CE4E4D"/>
    <w:rsid w:val="00CE684F"/>
    <w:rsid w:val="00CE77DE"/>
    <w:rsid w:val="00CF1820"/>
    <w:rsid w:val="00CF2DD4"/>
    <w:rsid w:val="00CF6934"/>
    <w:rsid w:val="00CF7DF0"/>
    <w:rsid w:val="00D02EAB"/>
    <w:rsid w:val="00D02F34"/>
    <w:rsid w:val="00D03962"/>
    <w:rsid w:val="00D042BE"/>
    <w:rsid w:val="00D05858"/>
    <w:rsid w:val="00D10727"/>
    <w:rsid w:val="00D11136"/>
    <w:rsid w:val="00D13387"/>
    <w:rsid w:val="00D13A80"/>
    <w:rsid w:val="00D142AB"/>
    <w:rsid w:val="00D17AA7"/>
    <w:rsid w:val="00D21E9D"/>
    <w:rsid w:val="00D22A6C"/>
    <w:rsid w:val="00D25E6E"/>
    <w:rsid w:val="00D27FCE"/>
    <w:rsid w:val="00D30D87"/>
    <w:rsid w:val="00D320FA"/>
    <w:rsid w:val="00D32FF5"/>
    <w:rsid w:val="00D336E0"/>
    <w:rsid w:val="00D404C7"/>
    <w:rsid w:val="00D43C9B"/>
    <w:rsid w:val="00D477BD"/>
    <w:rsid w:val="00D549F1"/>
    <w:rsid w:val="00D55F96"/>
    <w:rsid w:val="00D600F5"/>
    <w:rsid w:val="00D67915"/>
    <w:rsid w:val="00D70452"/>
    <w:rsid w:val="00D75DF5"/>
    <w:rsid w:val="00D80552"/>
    <w:rsid w:val="00D81D2A"/>
    <w:rsid w:val="00D877D9"/>
    <w:rsid w:val="00D91D1F"/>
    <w:rsid w:val="00D92720"/>
    <w:rsid w:val="00D9290C"/>
    <w:rsid w:val="00D9319B"/>
    <w:rsid w:val="00D94C98"/>
    <w:rsid w:val="00D9544D"/>
    <w:rsid w:val="00D970DD"/>
    <w:rsid w:val="00DA40C4"/>
    <w:rsid w:val="00DA5E9D"/>
    <w:rsid w:val="00DA7447"/>
    <w:rsid w:val="00DB1A55"/>
    <w:rsid w:val="00DB40DA"/>
    <w:rsid w:val="00DB704E"/>
    <w:rsid w:val="00DB7F46"/>
    <w:rsid w:val="00DC00AE"/>
    <w:rsid w:val="00DC61C4"/>
    <w:rsid w:val="00DD216C"/>
    <w:rsid w:val="00DD2FCD"/>
    <w:rsid w:val="00DD35FE"/>
    <w:rsid w:val="00DD3B9A"/>
    <w:rsid w:val="00DD4ACB"/>
    <w:rsid w:val="00DD4F34"/>
    <w:rsid w:val="00DD5A54"/>
    <w:rsid w:val="00DD6079"/>
    <w:rsid w:val="00DD6A85"/>
    <w:rsid w:val="00DE097D"/>
    <w:rsid w:val="00DE1369"/>
    <w:rsid w:val="00DE2461"/>
    <w:rsid w:val="00DE2D5A"/>
    <w:rsid w:val="00DE3E36"/>
    <w:rsid w:val="00DE77E1"/>
    <w:rsid w:val="00DF09CD"/>
    <w:rsid w:val="00DF3F02"/>
    <w:rsid w:val="00DF74CF"/>
    <w:rsid w:val="00DF7DA2"/>
    <w:rsid w:val="00E0253B"/>
    <w:rsid w:val="00E06619"/>
    <w:rsid w:val="00E07A49"/>
    <w:rsid w:val="00E13B27"/>
    <w:rsid w:val="00E16CB2"/>
    <w:rsid w:val="00E21324"/>
    <w:rsid w:val="00E3223D"/>
    <w:rsid w:val="00E325B0"/>
    <w:rsid w:val="00E33471"/>
    <w:rsid w:val="00E34F28"/>
    <w:rsid w:val="00E367E0"/>
    <w:rsid w:val="00E41664"/>
    <w:rsid w:val="00E42687"/>
    <w:rsid w:val="00E429F6"/>
    <w:rsid w:val="00E45FFA"/>
    <w:rsid w:val="00E516D2"/>
    <w:rsid w:val="00E52906"/>
    <w:rsid w:val="00E532B4"/>
    <w:rsid w:val="00E541D6"/>
    <w:rsid w:val="00E54878"/>
    <w:rsid w:val="00E548B6"/>
    <w:rsid w:val="00E55914"/>
    <w:rsid w:val="00E73E4A"/>
    <w:rsid w:val="00E74383"/>
    <w:rsid w:val="00E8052B"/>
    <w:rsid w:val="00E83E62"/>
    <w:rsid w:val="00E879C8"/>
    <w:rsid w:val="00E91FD2"/>
    <w:rsid w:val="00E93897"/>
    <w:rsid w:val="00E93ECA"/>
    <w:rsid w:val="00E9549F"/>
    <w:rsid w:val="00E95846"/>
    <w:rsid w:val="00E973C2"/>
    <w:rsid w:val="00EA1BAE"/>
    <w:rsid w:val="00EA381D"/>
    <w:rsid w:val="00EA60A5"/>
    <w:rsid w:val="00EB0D73"/>
    <w:rsid w:val="00EB5292"/>
    <w:rsid w:val="00EB77A0"/>
    <w:rsid w:val="00EB7FDE"/>
    <w:rsid w:val="00ED4CBE"/>
    <w:rsid w:val="00ED5D48"/>
    <w:rsid w:val="00ED63D3"/>
    <w:rsid w:val="00EE2A57"/>
    <w:rsid w:val="00EF2664"/>
    <w:rsid w:val="00EF4350"/>
    <w:rsid w:val="00EF4849"/>
    <w:rsid w:val="00EF5785"/>
    <w:rsid w:val="00EF728F"/>
    <w:rsid w:val="00EF7965"/>
    <w:rsid w:val="00F00393"/>
    <w:rsid w:val="00F0101D"/>
    <w:rsid w:val="00F0226C"/>
    <w:rsid w:val="00F024D9"/>
    <w:rsid w:val="00F04897"/>
    <w:rsid w:val="00F04DE1"/>
    <w:rsid w:val="00F06D06"/>
    <w:rsid w:val="00F078D7"/>
    <w:rsid w:val="00F12AAD"/>
    <w:rsid w:val="00F177F1"/>
    <w:rsid w:val="00F20267"/>
    <w:rsid w:val="00F20F42"/>
    <w:rsid w:val="00F2229A"/>
    <w:rsid w:val="00F25332"/>
    <w:rsid w:val="00F301FD"/>
    <w:rsid w:val="00F30F05"/>
    <w:rsid w:val="00F33229"/>
    <w:rsid w:val="00F352D3"/>
    <w:rsid w:val="00F3737C"/>
    <w:rsid w:val="00F377C6"/>
    <w:rsid w:val="00F3789C"/>
    <w:rsid w:val="00F37BB6"/>
    <w:rsid w:val="00F400C9"/>
    <w:rsid w:val="00F4356E"/>
    <w:rsid w:val="00F4590D"/>
    <w:rsid w:val="00F50457"/>
    <w:rsid w:val="00F56315"/>
    <w:rsid w:val="00F56664"/>
    <w:rsid w:val="00F56B65"/>
    <w:rsid w:val="00F627DA"/>
    <w:rsid w:val="00F62EFB"/>
    <w:rsid w:val="00F678AB"/>
    <w:rsid w:val="00F67F74"/>
    <w:rsid w:val="00F71387"/>
    <w:rsid w:val="00F73A69"/>
    <w:rsid w:val="00F74468"/>
    <w:rsid w:val="00F80E51"/>
    <w:rsid w:val="00F823DB"/>
    <w:rsid w:val="00F86577"/>
    <w:rsid w:val="00F87DB2"/>
    <w:rsid w:val="00F90769"/>
    <w:rsid w:val="00F90DF4"/>
    <w:rsid w:val="00F9480B"/>
    <w:rsid w:val="00F959E4"/>
    <w:rsid w:val="00F9791D"/>
    <w:rsid w:val="00FA4C7D"/>
    <w:rsid w:val="00FA63D4"/>
    <w:rsid w:val="00FB3AF7"/>
    <w:rsid w:val="00FB6669"/>
    <w:rsid w:val="00FB6CA1"/>
    <w:rsid w:val="00FC06DC"/>
    <w:rsid w:val="00FD2C16"/>
    <w:rsid w:val="00FD4430"/>
    <w:rsid w:val="00FE2BD6"/>
    <w:rsid w:val="00FE3915"/>
    <w:rsid w:val="00FE46C8"/>
    <w:rsid w:val="00FE5341"/>
    <w:rsid w:val="00FE65BC"/>
    <w:rsid w:val="00FF3CC1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E4077"/>
  <w15:chartTrackingRefBased/>
  <w15:docId w15:val="{771AB9BE-2700-428D-B0E4-654CE07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86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9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D1"/>
  </w:style>
  <w:style w:type="paragraph" w:styleId="Footer">
    <w:name w:val="footer"/>
    <w:basedOn w:val="Normal"/>
    <w:link w:val="FooterChar"/>
    <w:uiPriority w:val="99"/>
    <w:unhideWhenUsed/>
    <w:rsid w:val="003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D1"/>
  </w:style>
  <w:style w:type="paragraph" w:styleId="ListParagraph">
    <w:name w:val="List Paragraph"/>
    <w:basedOn w:val="Normal"/>
    <w:uiPriority w:val="34"/>
    <w:qFormat/>
    <w:rsid w:val="0014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0A6D-4670-4F42-9C67-27061DA4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Davies</dc:creator>
  <cp:keywords/>
  <dc:description/>
  <cp:lastModifiedBy>Jill Davies</cp:lastModifiedBy>
  <cp:revision>2</cp:revision>
  <cp:lastPrinted>2024-02-05T11:53:00Z</cp:lastPrinted>
  <dcterms:created xsi:type="dcterms:W3CDTF">2024-06-28T14:56:00Z</dcterms:created>
  <dcterms:modified xsi:type="dcterms:W3CDTF">2024-06-28T14:56:00Z</dcterms:modified>
</cp:coreProperties>
</file>