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CD0CED" w14:textId="77777777" w:rsidR="009F70C9" w:rsidRDefault="001139E3" w:rsidP="001139E3">
      <w:pPr>
        <w:jc w:val="center"/>
        <w:rPr>
          <w:b/>
          <w:u w:val="single"/>
        </w:rPr>
      </w:pPr>
      <w:r>
        <w:rPr>
          <w:b/>
          <w:u w:val="single"/>
        </w:rPr>
        <w:t>ST JOHN THE BAPTIST CHURCH TIXALL</w:t>
      </w:r>
    </w:p>
    <w:p w14:paraId="6675B5AB" w14:textId="77777777" w:rsidR="001139E3" w:rsidRDefault="001139E3" w:rsidP="001139E3">
      <w:pPr>
        <w:jc w:val="center"/>
      </w:pPr>
      <w:r>
        <w:rPr>
          <w:b/>
          <w:u w:val="single"/>
        </w:rPr>
        <w:t>REPORT FOR THE ANNUAL PARISH MEETING 202</w:t>
      </w:r>
      <w:r w:rsidR="00805E49">
        <w:rPr>
          <w:b/>
          <w:u w:val="single"/>
        </w:rPr>
        <w:t>4</w:t>
      </w:r>
    </w:p>
    <w:p w14:paraId="4CC73C3C" w14:textId="77777777" w:rsidR="001139E3" w:rsidRDefault="001139E3" w:rsidP="001139E3">
      <w:pPr>
        <w:jc w:val="center"/>
      </w:pPr>
    </w:p>
    <w:p w14:paraId="125E9ED8" w14:textId="77777777" w:rsidR="001139E3" w:rsidRDefault="001139E3" w:rsidP="001139E3">
      <w:pPr>
        <w:jc w:val="both"/>
      </w:pPr>
      <w:r>
        <w:t xml:space="preserve">The church is a United Benefice with Ingestre and St-John’s Littleworth and holds services on the first and third Sundays in the month, together with special ones for Easter, </w:t>
      </w:r>
      <w:proofErr w:type="gramStart"/>
      <w:r>
        <w:t>Christmas</w:t>
      </w:r>
      <w:proofErr w:type="gramEnd"/>
      <w:r>
        <w:t xml:space="preserve"> and Harvest Festival. It is also available for weddings, </w:t>
      </w:r>
      <w:proofErr w:type="gramStart"/>
      <w:r>
        <w:t>funerals</w:t>
      </w:r>
      <w:proofErr w:type="gramEnd"/>
      <w:r>
        <w:t xml:space="preserve"> and baptisms. </w:t>
      </w:r>
      <w:r w:rsidR="00805E49">
        <w:t>Due to the failure of the central heating system</w:t>
      </w:r>
      <w:r w:rsidR="001B3F8A">
        <w:t>,</w:t>
      </w:r>
      <w:r w:rsidR="00805E49">
        <w:t xml:space="preserve"> services are currently being held in the Village Hall. T</w:t>
      </w:r>
      <w:r w:rsidR="00680A4D">
        <w:t xml:space="preserve">he rector is Rev. </w:t>
      </w:r>
      <w:proofErr w:type="spellStart"/>
      <w:r w:rsidR="00680A4D">
        <w:t>Dr.</w:t>
      </w:r>
      <w:proofErr w:type="spellEnd"/>
      <w:r w:rsidR="00680A4D">
        <w:t xml:space="preserve"> Carl Rudd and the </w:t>
      </w:r>
      <w:r w:rsidR="00805E49">
        <w:t>assistant rector</w:t>
      </w:r>
      <w:r w:rsidR="00680A4D">
        <w:t xml:space="preserve"> is Rev. Sue Cooke. The church warden is Lars Enocson. Secretary is Kate Greatholder and treasurer</w:t>
      </w:r>
      <w:r>
        <w:t xml:space="preserve"> </w:t>
      </w:r>
      <w:r w:rsidR="00680A4D">
        <w:t>is Nicholas Bostock.</w:t>
      </w:r>
    </w:p>
    <w:p w14:paraId="53007E2A" w14:textId="77777777" w:rsidR="00680A4D" w:rsidRDefault="00680A4D" w:rsidP="001139E3">
      <w:pPr>
        <w:jc w:val="both"/>
      </w:pPr>
      <w:r>
        <w:t xml:space="preserve">The Quinquennial Inspection in 2019 reported that the church was in generally reasonable condition, though there are </w:t>
      </w:r>
      <w:proofErr w:type="gramStart"/>
      <w:r>
        <w:t>a number of</w:t>
      </w:r>
      <w:proofErr w:type="gramEnd"/>
      <w:r>
        <w:t xml:space="preserve"> issues with deteriorating stonework and windows. However, the oil-</w:t>
      </w:r>
      <w:proofErr w:type="gramStart"/>
      <w:r>
        <w:t>fired  central</w:t>
      </w:r>
      <w:proofErr w:type="gramEnd"/>
      <w:r>
        <w:t xml:space="preserve"> heating failed in the autumn of 2022 and has been condemned. </w:t>
      </w:r>
      <w:r w:rsidR="00805E49">
        <w:t xml:space="preserve">This is being replaced with an electrical system at </w:t>
      </w:r>
      <w:r>
        <w:t>an approximate cost of £</w:t>
      </w:r>
      <w:r w:rsidR="00805E49">
        <w:t>7</w:t>
      </w:r>
      <w:r>
        <w:t>,000</w:t>
      </w:r>
      <w:r w:rsidR="00805E49">
        <w:t>, and work is now underway</w:t>
      </w:r>
      <w:r w:rsidR="009F5875">
        <w:t xml:space="preserve"> after a long delay due to the difficulty in obtaining faculty approval from the Diocese. </w:t>
      </w:r>
      <w:r w:rsidR="0029775A">
        <w:t>The churchyard is well maintained, with regular mowing and monthly volunteer working parties.</w:t>
      </w:r>
      <w:r w:rsidR="001B3F8A">
        <w:t xml:space="preserve"> The cost of this is mainly funded by a bequest, with the balance being grant-funded by the Parish Council.</w:t>
      </w:r>
    </w:p>
    <w:p w14:paraId="54F4E5DA" w14:textId="77777777" w:rsidR="00680A4D" w:rsidRDefault="007D54E6" w:rsidP="001139E3">
      <w:pPr>
        <w:jc w:val="both"/>
      </w:pPr>
      <w:r>
        <w:t>The financial accounts for the year to 31</w:t>
      </w:r>
      <w:r w:rsidRPr="007D54E6">
        <w:rPr>
          <w:vertAlign w:val="superscript"/>
        </w:rPr>
        <w:t>st</w:t>
      </w:r>
      <w:r>
        <w:t xml:space="preserve"> December 202</w:t>
      </w:r>
      <w:r w:rsidR="009F5875">
        <w:t>3</w:t>
      </w:r>
      <w:r>
        <w:t xml:space="preserve"> showed an income of £</w:t>
      </w:r>
      <w:r w:rsidR="009F5875">
        <w:t>8,538</w:t>
      </w:r>
      <w:r>
        <w:t xml:space="preserve"> and expenses of £7,</w:t>
      </w:r>
      <w:r w:rsidR="009F5875">
        <w:t>564</w:t>
      </w:r>
      <w:r>
        <w:t>, leaving a surplus of £</w:t>
      </w:r>
      <w:r w:rsidR="009F5875">
        <w:t>975</w:t>
      </w:r>
      <w:r>
        <w:t>. Investments were valued at £</w:t>
      </w:r>
      <w:r w:rsidR="009F5875">
        <w:t>41,797</w:t>
      </w:r>
      <w:r>
        <w:t xml:space="preserve"> and net current assets </w:t>
      </w:r>
      <w:r w:rsidR="0029775A">
        <w:t>totalled</w:t>
      </w:r>
      <w:r>
        <w:t xml:space="preserve"> £</w:t>
      </w:r>
      <w:r w:rsidR="009F5875">
        <w:t>6,800</w:t>
      </w:r>
      <w:r>
        <w:t xml:space="preserve">. There were </w:t>
      </w:r>
      <w:r w:rsidR="00EA4D1D">
        <w:t>two</w:t>
      </w:r>
      <w:r>
        <w:t xml:space="preserve"> fund-raising events during the year, and it is hoped to hold </w:t>
      </w:r>
      <w:r w:rsidR="00EA4D1D">
        <w:t>three</w:t>
      </w:r>
      <w:r>
        <w:t xml:space="preserve"> this year. </w:t>
      </w:r>
      <w:r w:rsidR="00EA4D1D">
        <w:t>The first is a talk by Nicholas Bostock on Saturday 4</w:t>
      </w:r>
      <w:r w:rsidR="00EA4D1D" w:rsidRPr="00EA4D1D">
        <w:rPr>
          <w:vertAlign w:val="superscript"/>
        </w:rPr>
        <w:t>th</w:t>
      </w:r>
      <w:r w:rsidR="00EA4D1D">
        <w:t xml:space="preserve"> May at 7pm in the Village Hall entitled “Barging to the Hanseatic Ports in the Baltic”, followed by supper. </w:t>
      </w:r>
      <w:r>
        <w:t xml:space="preserve">Our main source of income is from Gift Aid donations, and we encourage as many as possible who care for our church to make regular donations in this way. </w:t>
      </w:r>
      <w:r w:rsidR="001B3F8A">
        <w:t>Other sources include second-hand book sales in the Village Hall, which made £111 in the year.</w:t>
      </w:r>
    </w:p>
    <w:p w14:paraId="5222B8CE" w14:textId="77777777" w:rsidR="0029775A" w:rsidRPr="001139E3" w:rsidRDefault="0029775A" w:rsidP="001139E3">
      <w:pPr>
        <w:jc w:val="both"/>
      </w:pPr>
      <w:r>
        <w:t>Nicholas Bostock 0</w:t>
      </w:r>
      <w:r w:rsidR="00EA4D1D">
        <w:t>4/04/24</w:t>
      </w:r>
    </w:p>
    <w:sectPr w:rsidR="0029775A" w:rsidRPr="001139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9E3"/>
    <w:rsid w:val="001139E3"/>
    <w:rsid w:val="001B3F8A"/>
    <w:rsid w:val="0029775A"/>
    <w:rsid w:val="003B2A2B"/>
    <w:rsid w:val="00680A4D"/>
    <w:rsid w:val="007D54E6"/>
    <w:rsid w:val="00805E49"/>
    <w:rsid w:val="009F5875"/>
    <w:rsid w:val="009F70C9"/>
    <w:rsid w:val="00EA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46946"/>
  <w15:chartTrackingRefBased/>
  <w15:docId w15:val="{1E0FBD0A-D6BC-4509-AFA3-0E0E02A3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Bostock</dc:creator>
  <cp:keywords/>
  <dc:description/>
  <cp:lastModifiedBy>Jill Davies</cp:lastModifiedBy>
  <cp:revision>2</cp:revision>
  <dcterms:created xsi:type="dcterms:W3CDTF">2024-04-04T13:52:00Z</dcterms:created>
  <dcterms:modified xsi:type="dcterms:W3CDTF">2024-04-04T13:52:00Z</dcterms:modified>
</cp:coreProperties>
</file>