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1B5" w14:textId="633807D3" w:rsidR="006D61B9" w:rsidRPr="006B0EB5" w:rsidRDefault="00351702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 xml:space="preserve">Meeting re </w:t>
      </w:r>
      <w:proofErr w:type="spellStart"/>
      <w:r w:rsidRPr="006B0EB5">
        <w:rPr>
          <w:rFonts w:ascii="Arial" w:hAnsi="Arial" w:cs="Arial"/>
          <w:b/>
          <w:bCs/>
        </w:rPr>
        <w:t>Holdiford</w:t>
      </w:r>
      <w:proofErr w:type="spellEnd"/>
      <w:r w:rsidRPr="006B0EB5">
        <w:rPr>
          <w:rFonts w:ascii="Arial" w:hAnsi="Arial" w:cs="Arial"/>
          <w:b/>
          <w:bCs/>
        </w:rPr>
        <w:t xml:space="preserve"> </w:t>
      </w:r>
      <w:r w:rsidR="00DE21FF">
        <w:rPr>
          <w:rFonts w:ascii="Arial" w:hAnsi="Arial" w:cs="Arial"/>
          <w:b/>
          <w:bCs/>
        </w:rPr>
        <w:t>Road</w:t>
      </w:r>
      <w:r w:rsidRPr="006B0EB5">
        <w:rPr>
          <w:rFonts w:ascii="Arial" w:hAnsi="Arial" w:cs="Arial"/>
          <w:b/>
          <w:bCs/>
        </w:rPr>
        <w:t>, Tixall</w:t>
      </w:r>
    </w:p>
    <w:p w14:paraId="267F1C56" w14:textId="4E99E21D" w:rsidR="00351702" w:rsidRPr="006B0EB5" w:rsidRDefault="00351702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>Date: 21.9.2022, 1.00pm – 1.45pm, via MS Teams</w:t>
      </w:r>
    </w:p>
    <w:p w14:paraId="4F4136A1" w14:textId="77777777" w:rsidR="00282BB2" w:rsidRPr="006B0EB5" w:rsidRDefault="00351702" w:rsidP="00351702">
      <w:pPr>
        <w:pStyle w:val="NoSpacing"/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 xml:space="preserve">Present: from SCC </w:t>
      </w:r>
    </w:p>
    <w:p w14:paraId="00846135" w14:textId="07D0D540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Richard Rayson (RR) </w:t>
      </w:r>
    </w:p>
    <w:p w14:paraId="03E818F5" w14:textId="7518369D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Sandeep </w:t>
      </w:r>
      <w:r w:rsidR="00A638B1">
        <w:rPr>
          <w:rFonts w:ascii="Arial" w:hAnsi="Arial" w:cs="Arial"/>
        </w:rPr>
        <w:t xml:space="preserve">Aheer – Amey on behalf of SCC </w:t>
      </w:r>
      <w:r w:rsidRPr="006B0EB5">
        <w:rPr>
          <w:rFonts w:ascii="Arial" w:hAnsi="Arial" w:cs="Arial"/>
        </w:rPr>
        <w:t xml:space="preserve">(SA)  </w:t>
      </w:r>
    </w:p>
    <w:p w14:paraId="6F993DE1" w14:textId="4F974B29" w:rsidR="00351702" w:rsidRPr="00A638B1" w:rsidRDefault="00351702" w:rsidP="00351702">
      <w:pPr>
        <w:pStyle w:val="NoSpacing"/>
        <w:rPr>
          <w:rFonts w:ascii="Arial" w:hAnsi="Arial" w:cs="Arial"/>
        </w:rPr>
      </w:pPr>
      <w:r w:rsidRPr="00A638B1">
        <w:rPr>
          <w:rFonts w:ascii="Arial" w:hAnsi="Arial" w:cs="Arial"/>
        </w:rPr>
        <w:t xml:space="preserve">Marianna </w:t>
      </w:r>
      <w:r w:rsidR="00A638B1" w:rsidRPr="00A638B1">
        <w:rPr>
          <w:rFonts w:ascii="Arial" w:hAnsi="Arial" w:cs="Arial"/>
        </w:rPr>
        <w:t xml:space="preserve">Pagoulatou – Amey on behalf of SCC </w:t>
      </w:r>
      <w:r w:rsidRPr="00A638B1">
        <w:rPr>
          <w:rFonts w:ascii="Arial" w:hAnsi="Arial" w:cs="Arial"/>
        </w:rPr>
        <w:t>(M</w:t>
      </w:r>
      <w:r w:rsidR="00A638B1" w:rsidRPr="00A638B1">
        <w:rPr>
          <w:rFonts w:ascii="Arial" w:hAnsi="Arial" w:cs="Arial"/>
        </w:rPr>
        <w:t>P</w:t>
      </w:r>
      <w:r w:rsidRPr="00A638B1">
        <w:rPr>
          <w:rFonts w:ascii="Arial" w:hAnsi="Arial" w:cs="Arial"/>
        </w:rPr>
        <w:t xml:space="preserve">) </w:t>
      </w:r>
    </w:p>
    <w:p w14:paraId="7291BB1C" w14:textId="493BA918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Amy Humphries (AH) </w:t>
      </w:r>
    </w:p>
    <w:p w14:paraId="544877B7" w14:textId="0113F695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Kayleigh Clewley (KC) </w:t>
      </w:r>
    </w:p>
    <w:p w14:paraId="040BB2B3" w14:textId="0EC4FB0E" w:rsidR="00351702" w:rsidRPr="006B0EB5" w:rsidRDefault="00351702" w:rsidP="00351702">
      <w:pPr>
        <w:pStyle w:val="NoSpacing"/>
        <w:rPr>
          <w:rFonts w:ascii="Arial" w:hAnsi="Arial" w:cs="Arial"/>
          <w:b/>
          <w:bCs/>
        </w:rPr>
      </w:pPr>
    </w:p>
    <w:p w14:paraId="35DFF040" w14:textId="596A33A3" w:rsidR="00351702" w:rsidRPr="006B0EB5" w:rsidRDefault="00351702" w:rsidP="00351702">
      <w:pPr>
        <w:pStyle w:val="NoSpacing"/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>From Parish Councils:</w:t>
      </w:r>
    </w:p>
    <w:p w14:paraId="5A4BDA31" w14:textId="3D8363FC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Malcolm Sindrey (MS) – Chairman, Ingestre with Tixall</w:t>
      </w:r>
    </w:p>
    <w:p w14:paraId="5EEFAF18" w14:textId="67AE72D4" w:rsidR="00351702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Nicholas Bostock</w:t>
      </w:r>
      <w:r w:rsidR="004857DF" w:rsidRPr="006B0EB5">
        <w:rPr>
          <w:rFonts w:ascii="Arial" w:hAnsi="Arial" w:cs="Arial"/>
        </w:rPr>
        <w:t xml:space="preserve"> (NB)</w:t>
      </w:r>
      <w:r w:rsidRPr="006B0EB5">
        <w:rPr>
          <w:rFonts w:ascii="Arial" w:hAnsi="Arial" w:cs="Arial"/>
        </w:rPr>
        <w:t xml:space="preserve"> – Parish Cllr, Ingestre with Tixall</w:t>
      </w:r>
    </w:p>
    <w:p w14:paraId="2A78118C" w14:textId="79665783" w:rsidR="00DE21FF" w:rsidRPr="006B0EB5" w:rsidRDefault="00DE21FF" w:rsidP="003517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Tric Parrott (TP) – Parish Cllr, Ingestre with Tixall</w:t>
      </w:r>
    </w:p>
    <w:p w14:paraId="7B30516B" w14:textId="06C4E836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Jill Davies</w:t>
      </w:r>
      <w:r w:rsidR="004857DF" w:rsidRPr="006B0EB5">
        <w:rPr>
          <w:rFonts w:ascii="Arial" w:hAnsi="Arial" w:cs="Arial"/>
        </w:rPr>
        <w:t xml:space="preserve"> (JD)</w:t>
      </w:r>
      <w:r w:rsidRPr="006B0EB5">
        <w:rPr>
          <w:rFonts w:ascii="Arial" w:hAnsi="Arial" w:cs="Arial"/>
        </w:rPr>
        <w:t xml:space="preserve"> – Clerk to Ingestre with Tixall</w:t>
      </w:r>
    </w:p>
    <w:p w14:paraId="48AA71A0" w14:textId="0E5580D6" w:rsidR="00351702" w:rsidRPr="006B0EB5" w:rsidRDefault="00351702" w:rsidP="00351702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Sue Fullwood</w:t>
      </w:r>
      <w:r w:rsidR="004857DF" w:rsidRPr="006B0EB5">
        <w:rPr>
          <w:rFonts w:ascii="Arial" w:hAnsi="Arial" w:cs="Arial"/>
        </w:rPr>
        <w:t xml:space="preserve"> (SF)</w:t>
      </w:r>
      <w:r w:rsidRPr="006B0EB5">
        <w:rPr>
          <w:rFonts w:ascii="Arial" w:hAnsi="Arial" w:cs="Arial"/>
        </w:rPr>
        <w:t xml:space="preserve"> – Clerk to </w:t>
      </w:r>
      <w:proofErr w:type="spellStart"/>
      <w:r w:rsidRPr="006B0EB5">
        <w:rPr>
          <w:rFonts w:ascii="Arial" w:hAnsi="Arial" w:cs="Arial"/>
        </w:rPr>
        <w:t>Berkswich</w:t>
      </w:r>
      <w:proofErr w:type="spellEnd"/>
    </w:p>
    <w:p w14:paraId="613CE263" w14:textId="013C39D5" w:rsidR="00351702" w:rsidRPr="006B0EB5" w:rsidRDefault="00351702">
      <w:pPr>
        <w:rPr>
          <w:rFonts w:ascii="Arial" w:hAnsi="Arial" w:cs="Arial"/>
        </w:rPr>
      </w:pPr>
    </w:p>
    <w:p w14:paraId="60CC2F83" w14:textId="494B1C30" w:rsidR="004857DF" w:rsidRPr="006B0EB5" w:rsidRDefault="004857DF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RR welcomed all, confirmed purpose of meeting was to provide an update on </w:t>
      </w:r>
      <w:proofErr w:type="spellStart"/>
      <w:r w:rsidRPr="006B0EB5">
        <w:rPr>
          <w:rFonts w:ascii="Arial" w:hAnsi="Arial" w:cs="Arial"/>
        </w:rPr>
        <w:t>Holdiford</w:t>
      </w:r>
      <w:proofErr w:type="spellEnd"/>
      <w:r w:rsidRPr="006B0EB5">
        <w:rPr>
          <w:rFonts w:ascii="Arial" w:hAnsi="Arial" w:cs="Arial"/>
        </w:rPr>
        <w:t xml:space="preserve"> </w:t>
      </w:r>
      <w:r w:rsidR="00DE21FF">
        <w:rPr>
          <w:rFonts w:ascii="Arial" w:hAnsi="Arial" w:cs="Arial"/>
        </w:rPr>
        <w:t>Road</w:t>
      </w:r>
      <w:r w:rsidRPr="006B0EB5">
        <w:rPr>
          <w:rFonts w:ascii="Arial" w:hAnsi="Arial" w:cs="Arial"/>
        </w:rPr>
        <w:t xml:space="preserve"> &amp; Tixall scheme. Significant traffic problems, very heavily used route. Cluster of accidents, triggered concerns for road safety.</w:t>
      </w:r>
    </w:p>
    <w:p w14:paraId="36D9946A" w14:textId="77777777" w:rsidR="004857DF" w:rsidRPr="006B0EB5" w:rsidRDefault="004857DF">
      <w:pPr>
        <w:rPr>
          <w:rFonts w:ascii="Arial" w:hAnsi="Arial" w:cs="Arial"/>
        </w:rPr>
      </w:pPr>
      <w:r w:rsidRPr="006B0EB5">
        <w:rPr>
          <w:rFonts w:ascii="Arial" w:hAnsi="Arial" w:cs="Arial"/>
        </w:rPr>
        <w:t>Cllr Francis instructed SCC to commission Amey to look at options, which have been discussed.</w:t>
      </w:r>
    </w:p>
    <w:p w14:paraId="3FECD716" w14:textId="09138E29" w:rsidR="004857DF" w:rsidRPr="006B0EB5" w:rsidRDefault="004857DF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 xml:space="preserve">Update from SA </w:t>
      </w:r>
    </w:p>
    <w:p w14:paraId="4E416215" w14:textId="22C9B190" w:rsidR="004857DF" w:rsidRPr="006B0EB5" w:rsidRDefault="004857DF">
      <w:pPr>
        <w:rPr>
          <w:rFonts w:ascii="Arial" w:hAnsi="Arial" w:cs="Arial"/>
        </w:rPr>
      </w:pPr>
      <w:r w:rsidRPr="006B0EB5">
        <w:rPr>
          <w:rFonts w:ascii="Arial" w:hAnsi="Arial" w:cs="Arial"/>
        </w:rPr>
        <w:t>Options were covered in feasibility report – solution: signalised option for bridges, with a speed reduction.</w:t>
      </w:r>
    </w:p>
    <w:p w14:paraId="2EAD989C" w14:textId="14C783F6" w:rsidR="004857DF" w:rsidRDefault="004857DF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Not an easy solution: limited space, </w:t>
      </w:r>
      <w:r w:rsidR="002F5931" w:rsidRPr="006B0EB5">
        <w:rPr>
          <w:rFonts w:ascii="Arial" w:hAnsi="Arial" w:cs="Arial"/>
        </w:rPr>
        <w:t>power supply, cabling installation, conservation area &amp; listed bridge. Solution needed to be practical and affordable.</w:t>
      </w:r>
    </w:p>
    <w:p w14:paraId="33D6B984" w14:textId="77777777" w:rsidR="00A638B1" w:rsidRPr="00A638B1" w:rsidRDefault="00A638B1" w:rsidP="00A638B1">
      <w:pPr>
        <w:rPr>
          <w:rFonts w:ascii="Arial" w:hAnsi="Arial" w:cs="Arial"/>
        </w:rPr>
      </w:pPr>
      <w:r w:rsidRPr="00A638B1">
        <w:rPr>
          <w:rFonts w:ascii="Arial" w:hAnsi="Arial" w:cs="Arial"/>
        </w:rPr>
        <w:t>The reduction in the speed limit process for the road from Tixall Road to the Junction with A513 at Milford had begun – the speed limit was to be reduced from National Speed Limit (60 mph) to 40 mph.</w:t>
      </w:r>
    </w:p>
    <w:p w14:paraId="389CA35C" w14:textId="1472F2FE" w:rsidR="002F5931" w:rsidRPr="006B0EB5" w:rsidRDefault="002F5931">
      <w:pPr>
        <w:rPr>
          <w:rFonts w:ascii="Arial" w:hAnsi="Arial" w:cs="Arial"/>
        </w:rPr>
      </w:pPr>
      <w:r w:rsidRPr="006B0EB5">
        <w:rPr>
          <w:rFonts w:ascii="Arial" w:hAnsi="Arial" w:cs="Arial"/>
        </w:rPr>
        <w:t>SBC are aware of premise of scheme, but not the details.</w:t>
      </w:r>
    </w:p>
    <w:p w14:paraId="18E0B984" w14:textId="07116B9D" w:rsidR="002F5931" w:rsidRPr="006B0EB5" w:rsidRDefault="002F5931">
      <w:pPr>
        <w:rPr>
          <w:rFonts w:ascii="Arial" w:hAnsi="Arial" w:cs="Arial"/>
        </w:rPr>
      </w:pPr>
      <w:r w:rsidRPr="006B0EB5">
        <w:rPr>
          <w:rFonts w:ascii="Arial" w:hAnsi="Arial" w:cs="Arial"/>
        </w:rPr>
        <w:t>Scheme will include signage and speed reductions on A513.</w:t>
      </w:r>
    </w:p>
    <w:p w14:paraId="7A7465BA" w14:textId="4DB546F8" w:rsidR="002F5931" w:rsidRPr="006B0EB5" w:rsidRDefault="002F5931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>Update from M</w:t>
      </w:r>
      <w:r w:rsidR="00E22BF2">
        <w:rPr>
          <w:rFonts w:ascii="Arial" w:hAnsi="Arial" w:cs="Arial"/>
          <w:b/>
          <w:bCs/>
        </w:rPr>
        <w:t>P</w:t>
      </w:r>
    </w:p>
    <w:p w14:paraId="425A0DAC" w14:textId="02816C7D" w:rsidR="002F5931" w:rsidRPr="006B0EB5" w:rsidRDefault="002F5931">
      <w:pPr>
        <w:rPr>
          <w:rFonts w:ascii="Arial" w:hAnsi="Arial" w:cs="Arial"/>
        </w:rPr>
      </w:pPr>
      <w:r w:rsidRPr="006B0EB5">
        <w:rPr>
          <w:rFonts w:ascii="Arial" w:hAnsi="Arial" w:cs="Arial"/>
        </w:rPr>
        <w:t>Draft plans were shared. 2 sets of traffic lights on each bridge, intelligent system designed to reduce waiting times &amp; avoid motorists potentially jumping lights.</w:t>
      </w:r>
    </w:p>
    <w:p w14:paraId="3A2BADA9" w14:textId="7597FF07" w:rsidR="002F5931" w:rsidRPr="006B0EB5" w:rsidRDefault="002F5931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Signage and warning signs will be displayed to alert </w:t>
      </w:r>
      <w:r w:rsidR="00A512D1" w:rsidRPr="006B0EB5">
        <w:rPr>
          <w:rFonts w:ascii="Arial" w:hAnsi="Arial" w:cs="Arial"/>
        </w:rPr>
        <w:t>motorists</w:t>
      </w:r>
      <w:r w:rsidRPr="006B0EB5">
        <w:rPr>
          <w:rFonts w:ascii="Arial" w:hAnsi="Arial" w:cs="Arial"/>
        </w:rPr>
        <w:t xml:space="preserve"> of changes </w:t>
      </w:r>
      <w:r w:rsidR="00A512D1" w:rsidRPr="006B0EB5">
        <w:rPr>
          <w:rFonts w:ascii="Arial" w:hAnsi="Arial" w:cs="Arial"/>
        </w:rPr>
        <w:t>to carriage layout &amp; new speed limits.</w:t>
      </w:r>
    </w:p>
    <w:p w14:paraId="631F97C4" w14:textId="2638FD7A" w:rsidR="00A512D1" w:rsidRPr="006B0EB5" w:rsidRDefault="00A512D1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>Questions;</w:t>
      </w:r>
    </w:p>
    <w:p w14:paraId="19AAD9D0" w14:textId="6C3A615B" w:rsidR="00A512D1" w:rsidRPr="006B0EB5" w:rsidRDefault="00A512D1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MS – any potential for blockages between bridges?</w:t>
      </w:r>
    </w:p>
    <w:p w14:paraId="695F9F8A" w14:textId="4C9B67F1" w:rsidR="00A512D1" w:rsidRPr="006B0EB5" w:rsidRDefault="00A512D1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SA – 2 sets of phasing lights to avoid this, system is intelligent.</w:t>
      </w:r>
    </w:p>
    <w:p w14:paraId="00EF6A90" w14:textId="77777777" w:rsidR="005442AB" w:rsidRPr="006B0EB5" w:rsidRDefault="005442AB" w:rsidP="005442AB">
      <w:pPr>
        <w:pStyle w:val="NoSpacing"/>
        <w:rPr>
          <w:rFonts w:ascii="Arial" w:hAnsi="Arial" w:cs="Arial"/>
        </w:rPr>
      </w:pPr>
    </w:p>
    <w:p w14:paraId="1CE2E76A" w14:textId="16B5E356" w:rsidR="00A512D1" w:rsidRPr="006B0EB5" w:rsidRDefault="00A512D1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MS – any weight limit over canal bridge or is this already in place?</w:t>
      </w:r>
    </w:p>
    <w:p w14:paraId="5ADF16B5" w14:textId="55A840D4" w:rsidR="00A512D1" w:rsidRPr="006B0EB5" w:rsidRDefault="00A512D1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M</w:t>
      </w:r>
      <w:r w:rsidR="00A638B1">
        <w:rPr>
          <w:rFonts w:ascii="Arial" w:hAnsi="Arial" w:cs="Arial"/>
        </w:rPr>
        <w:t>P</w:t>
      </w:r>
      <w:r w:rsidRPr="006B0EB5">
        <w:rPr>
          <w:rFonts w:ascii="Arial" w:hAnsi="Arial" w:cs="Arial"/>
        </w:rPr>
        <w:t xml:space="preserve"> – </w:t>
      </w:r>
      <w:r w:rsidR="00A638B1">
        <w:rPr>
          <w:rFonts w:ascii="Arial" w:hAnsi="Arial" w:cs="Arial"/>
        </w:rPr>
        <w:t xml:space="preserve">advised that there is an advisory weight limit, </w:t>
      </w:r>
      <w:r w:rsidRPr="006B0EB5">
        <w:rPr>
          <w:rFonts w:ascii="Arial" w:hAnsi="Arial" w:cs="Arial"/>
        </w:rPr>
        <w:t>D</w:t>
      </w:r>
      <w:r w:rsidR="001618F0" w:rsidRPr="006B0EB5">
        <w:rPr>
          <w:rFonts w:ascii="Arial" w:hAnsi="Arial" w:cs="Arial"/>
        </w:rPr>
        <w:t>f</w:t>
      </w:r>
      <w:r w:rsidRPr="006B0EB5">
        <w:rPr>
          <w:rFonts w:ascii="Arial" w:hAnsi="Arial" w:cs="Arial"/>
        </w:rPr>
        <w:t xml:space="preserve">T advised bridge is not structurally weak, so </w:t>
      </w:r>
      <w:proofErr w:type="gramStart"/>
      <w:r w:rsidRPr="006B0EB5">
        <w:rPr>
          <w:rFonts w:ascii="Arial" w:hAnsi="Arial" w:cs="Arial"/>
        </w:rPr>
        <w:t>HGV’s</w:t>
      </w:r>
      <w:proofErr w:type="gramEnd"/>
      <w:r w:rsidRPr="006B0EB5">
        <w:rPr>
          <w:rFonts w:ascii="Arial" w:hAnsi="Arial" w:cs="Arial"/>
        </w:rPr>
        <w:t xml:space="preserve"> cannot be stopped from using route.</w:t>
      </w:r>
    </w:p>
    <w:p w14:paraId="3759E743" w14:textId="62C14E01" w:rsidR="00A512D1" w:rsidRPr="006B0EB5" w:rsidRDefault="00A512D1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>MS – signage will need to be carefully located, as no road verges</w:t>
      </w:r>
      <w:r w:rsidR="001618F0" w:rsidRPr="006B0EB5">
        <w:rPr>
          <w:rFonts w:ascii="Arial" w:hAnsi="Arial" w:cs="Arial"/>
        </w:rPr>
        <w:t>.  Therefore, location in hedges will require regular maintenance to ensure signs remain visible.</w:t>
      </w:r>
    </w:p>
    <w:p w14:paraId="2CDA5DEC" w14:textId="7BD7B9E6" w:rsidR="001618F0" w:rsidRPr="006B0EB5" w:rsidRDefault="001618F0" w:rsidP="005442AB">
      <w:pPr>
        <w:pStyle w:val="NoSpacing"/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SA – noted, there is some flexibility over signs location, will use advise from </w:t>
      </w:r>
      <w:proofErr w:type="spellStart"/>
      <w:r w:rsidRPr="006B0EB5">
        <w:rPr>
          <w:rFonts w:ascii="Arial" w:hAnsi="Arial" w:cs="Arial"/>
        </w:rPr>
        <w:t>DfT.</w:t>
      </w:r>
      <w:proofErr w:type="spellEnd"/>
    </w:p>
    <w:p w14:paraId="1E03B77A" w14:textId="77777777" w:rsidR="005442AB" w:rsidRPr="006B0EB5" w:rsidRDefault="005442AB" w:rsidP="005442AB">
      <w:pPr>
        <w:pStyle w:val="NoSpacing"/>
        <w:rPr>
          <w:rFonts w:ascii="Arial" w:hAnsi="Arial" w:cs="Arial"/>
        </w:rPr>
      </w:pPr>
    </w:p>
    <w:p w14:paraId="7E0B2810" w14:textId="5D9CF7BC" w:rsidR="001618F0" w:rsidRPr="006B0EB5" w:rsidRDefault="001618F0">
      <w:pPr>
        <w:rPr>
          <w:rFonts w:ascii="Arial" w:hAnsi="Arial" w:cs="Arial"/>
          <w:b/>
          <w:bCs/>
        </w:rPr>
      </w:pPr>
      <w:r w:rsidRPr="006B0EB5">
        <w:rPr>
          <w:rFonts w:ascii="Arial" w:hAnsi="Arial" w:cs="Arial"/>
          <w:b/>
          <w:bCs/>
        </w:rPr>
        <w:t>Summary</w:t>
      </w:r>
    </w:p>
    <w:p w14:paraId="15B66433" w14:textId="79881974" w:rsidR="001618F0" w:rsidRPr="006B0EB5" w:rsidRDefault="001618F0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RR noted that current traffic signals on </w:t>
      </w:r>
      <w:proofErr w:type="spellStart"/>
      <w:r w:rsidRPr="006B0EB5">
        <w:rPr>
          <w:rFonts w:ascii="Arial" w:hAnsi="Arial" w:cs="Arial"/>
        </w:rPr>
        <w:t>Baswich</w:t>
      </w:r>
      <w:proofErr w:type="spellEnd"/>
      <w:r w:rsidRPr="006B0EB5">
        <w:rPr>
          <w:rFonts w:ascii="Arial" w:hAnsi="Arial" w:cs="Arial"/>
        </w:rPr>
        <w:t xml:space="preserve"> Lane are probably contributing to traffic flow over bridges on </w:t>
      </w:r>
      <w:proofErr w:type="spellStart"/>
      <w:r w:rsidR="00DE21FF">
        <w:rPr>
          <w:rFonts w:ascii="Arial" w:hAnsi="Arial" w:cs="Arial"/>
        </w:rPr>
        <w:t>Holdiford</w:t>
      </w:r>
      <w:proofErr w:type="spellEnd"/>
      <w:r w:rsidR="00DE21FF">
        <w:rPr>
          <w:rFonts w:ascii="Arial" w:hAnsi="Arial" w:cs="Arial"/>
        </w:rPr>
        <w:t xml:space="preserve"> Road</w:t>
      </w:r>
      <w:r w:rsidRPr="006B0EB5">
        <w:rPr>
          <w:rFonts w:ascii="Arial" w:hAnsi="Arial" w:cs="Arial"/>
        </w:rPr>
        <w:t>.  Scheme is a high priority and aim is to deliver asap, if everyone signs up</w:t>
      </w:r>
      <w:r w:rsidR="005442AB" w:rsidRPr="006B0EB5">
        <w:rPr>
          <w:rFonts w:ascii="Arial" w:hAnsi="Arial" w:cs="Arial"/>
        </w:rPr>
        <w:t>.</w:t>
      </w:r>
    </w:p>
    <w:p w14:paraId="6811CBED" w14:textId="5386F0C6" w:rsidR="001618F0" w:rsidRPr="00A638B1" w:rsidRDefault="00A638B1">
      <w:pPr>
        <w:rPr>
          <w:rFonts w:ascii="Arial" w:hAnsi="Arial" w:cs="Arial"/>
        </w:rPr>
      </w:pPr>
      <w:r w:rsidRPr="00A638B1">
        <w:rPr>
          <w:rFonts w:ascii="Arial" w:hAnsi="Arial" w:cs="Arial"/>
        </w:rPr>
        <w:t xml:space="preserve">SA advised that he hoped to get the consultation paperwork for the speed reduction to Councils before 28 September.  For the signalisation there would be stakeholder consultation, then full consultation.  They </w:t>
      </w:r>
      <w:proofErr w:type="gramStart"/>
      <w:r w:rsidRPr="00A638B1">
        <w:rPr>
          <w:rFonts w:ascii="Arial" w:hAnsi="Arial" w:cs="Arial"/>
        </w:rPr>
        <w:t>weren’t</w:t>
      </w:r>
      <w:proofErr w:type="gramEnd"/>
      <w:r w:rsidRPr="00A638B1">
        <w:rPr>
          <w:rFonts w:ascii="Arial" w:hAnsi="Arial" w:cs="Arial"/>
        </w:rPr>
        <w:t xml:space="preserve"> anticipating negative feedback for the reduction in speed limit.  It is hoped that </w:t>
      </w:r>
      <w:r w:rsidR="001618F0" w:rsidRPr="00A638B1">
        <w:rPr>
          <w:rFonts w:ascii="Arial" w:hAnsi="Arial" w:cs="Arial"/>
        </w:rPr>
        <w:t>delivery would likely be in quarter 4</w:t>
      </w:r>
      <w:r w:rsidR="005442AB" w:rsidRPr="00A638B1">
        <w:rPr>
          <w:rFonts w:ascii="Arial" w:hAnsi="Arial" w:cs="Arial"/>
        </w:rPr>
        <w:t xml:space="preserve">; </w:t>
      </w:r>
      <w:r w:rsidR="001618F0" w:rsidRPr="00A638B1">
        <w:rPr>
          <w:rFonts w:ascii="Arial" w:hAnsi="Arial" w:cs="Arial"/>
        </w:rPr>
        <w:t>Jan – Mar 2023</w:t>
      </w:r>
      <w:r w:rsidR="00282BB2" w:rsidRPr="00A638B1">
        <w:rPr>
          <w:rFonts w:ascii="Arial" w:hAnsi="Arial" w:cs="Arial"/>
        </w:rPr>
        <w:t>, dependent upon consultation and provision of equipment.</w:t>
      </w:r>
    </w:p>
    <w:p w14:paraId="2EBBC8BB" w14:textId="04FD5CEC" w:rsidR="00282BB2" w:rsidRPr="006B0EB5" w:rsidRDefault="00DE21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Holdiford</w:t>
      </w:r>
      <w:proofErr w:type="spellEnd"/>
      <w:r>
        <w:rPr>
          <w:rFonts w:ascii="Arial" w:hAnsi="Arial" w:cs="Arial"/>
        </w:rPr>
        <w:t xml:space="preserve"> Road</w:t>
      </w:r>
      <w:r w:rsidR="00282BB2" w:rsidRPr="006B0EB5">
        <w:rPr>
          <w:rFonts w:ascii="Arial" w:hAnsi="Arial" w:cs="Arial"/>
        </w:rPr>
        <w:t xml:space="preserve"> will be closed during completion of works, which will take 2-3 weeks, owing to extra care needed.</w:t>
      </w:r>
      <w:r w:rsidR="00A638B1">
        <w:rPr>
          <w:rFonts w:ascii="Arial" w:hAnsi="Arial" w:cs="Arial"/>
        </w:rPr>
        <w:t xml:space="preserve"> 12 weeks’ notice of road closures is required.</w:t>
      </w:r>
    </w:p>
    <w:p w14:paraId="61823838" w14:textId="7AFBD502" w:rsidR="00282BB2" w:rsidRPr="006B0EB5" w:rsidRDefault="00282BB2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MS advised this will be discussed at next meeting of Ingestre with Tixall PC, on 28.9.22 and response provided back to SCC after meeting. </w:t>
      </w:r>
    </w:p>
    <w:p w14:paraId="7FFFD984" w14:textId="21CB73CC" w:rsidR="00282BB2" w:rsidRPr="006B0EB5" w:rsidRDefault="00282BB2">
      <w:pPr>
        <w:rPr>
          <w:rFonts w:ascii="Arial" w:hAnsi="Arial" w:cs="Arial"/>
        </w:rPr>
      </w:pPr>
      <w:r w:rsidRPr="006B0EB5">
        <w:rPr>
          <w:rFonts w:ascii="Arial" w:hAnsi="Arial" w:cs="Arial"/>
        </w:rPr>
        <w:t>RR thanked all for attending &amp; meeting closed at 1.45pm</w:t>
      </w:r>
    </w:p>
    <w:p w14:paraId="56B2ACFD" w14:textId="2423F424" w:rsidR="00282BB2" w:rsidRPr="006B0EB5" w:rsidRDefault="00282BB2">
      <w:pPr>
        <w:rPr>
          <w:rFonts w:ascii="Arial" w:hAnsi="Arial" w:cs="Arial"/>
        </w:rPr>
      </w:pPr>
    </w:p>
    <w:p w14:paraId="1259C1BA" w14:textId="1869BC56" w:rsidR="00282BB2" w:rsidRPr="006B0EB5" w:rsidRDefault="00282BB2">
      <w:pPr>
        <w:rPr>
          <w:rFonts w:ascii="Arial" w:hAnsi="Arial" w:cs="Arial"/>
        </w:rPr>
      </w:pPr>
    </w:p>
    <w:p w14:paraId="2B6AF8D3" w14:textId="41D8785D" w:rsidR="00282BB2" w:rsidRPr="006B0EB5" w:rsidRDefault="00282BB2">
      <w:pPr>
        <w:rPr>
          <w:rFonts w:ascii="Arial" w:hAnsi="Arial" w:cs="Arial"/>
        </w:rPr>
      </w:pPr>
    </w:p>
    <w:p w14:paraId="288E6D17" w14:textId="77777777" w:rsidR="00282BB2" w:rsidRPr="006B0EB5" w:rsidRDefault="00282BB2">
      <w:pPr>
        <w:rPr>
          <w:rFonts w:ascii="Arial" w:hAnsi="Arial" w:cs="Arial"/>
        </w:rPr>
      </w:pPr>
    </w:p>
    <w:p w14:paraId="118C416E" w14:textId="77777777" w:rsidR="002F5931" w:rsidRPr="006B0EB5" w:rsidRDefault="002F5931">
      <w:pPr>
        <w:rPr>
          <w:rFonts w:ascii="Arial" w:hAnsi="Arial" w:cs="Arial"/>
        </w:rPr>
      </w:pPr>
    </w:p>
    <w:p w14:paraId="7E835AAB" w14:textId="3CCA8213" w:rsidR="004857DF" w:rsidRPr="006B0EB5" w:rsidRDefault="004857DF">
      <w:pPr>
        <w:rPr>
          <w:rFonts w:ascii="Arial" w:hAnsi="Arial" w:cs="Arial"/>
        </w:rPr>
      </w:pPr>
      <w:r w:rsidRPr="006B0EB5">
        <w:rPr>
          <w:rFonts w:ascii="Arial" w:hAnsi="Arial" w:cs="Arial"/>
        </w:rPr>
        <w:t xml:space="preserve"> </w:t>
      </w:r>
    </w:p>
    <w:p w14:paraId="5D8DE558" w14:textId="77777777" w:rsidR="00351702" w:rsidRPr="006B0EB5" w:rsidRDefault="00351702">
      <w:pPr>
        <w:rPr>
          <w:rFonts w:ascii="Arial" w:hAnsi="Arial" w:cs="Arial"/>
        </w:rPr>
      </w:pPr>
    </w:p>
    <w:p w14:paraId="7AE4299B" w14:textId="77777777" w:rsidR="00351702" w:rsidRPr="006B0EB5" w:rsidRDefault="00351702">
      <w:pPr>
        <w:rPr>
          <w:rFonts w:ascii="Arial" w:hAnsi="Arial" w:cs="Arial"/>
        </w:rPr>
      </w:pPr>
    </w:p>
    <w:sectPr w:rsidR="00351702" w:rsidRPr="006B0EB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56F" w14:textId="77777777" w:rsidR="00A31FF6" w:rsidRDefault="00A31FF6" w:rsidP="00282BB2">
      <w:pPr>
        <w:spacing w:after="0" w:line="240" w:lineRule="auto"/>
      </w:pPr>
      <w:r>
        <w:separator/>
      </w:r>
    </w:p>
  </w:endnote>
  <w:endnote w:type="continuationSeparator" w:id="0">
    <w:p w14:paraId="2508585A" w14:textId="77777777" w:rsidR="00A31FF6" w:rsidRDefault="00A31FF6" w:rsidP="0028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983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0D440" w14:textId="732DC6FC" w:rsidR="00282BB2" w:rsidRDefault="00282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A6C4D" w14:textId="77777777" w:rsidR="00282BB2" w:rsidRDefault="0028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46F8" w14:textId="77777777" w:rsidR="00A31FF6" w:rsidRDefault="00A31FF6" w:rsidP="00282BB2">
      <w:pPr>
        <w:spacing w:after="0" w:line="240" w:lineRule="auto"/>
      </w:pPr>
      <w:r>
        <w:separator/>
      </w:r>
    </w:p>
  </w:footnote>
  <w:footnote w:type="continuationSeparator" w:id="0">
    <w:p w14:paraId="638AEBAC" w14:textId="77777777" w:rsidR="00A31FF6" w:rsidRDefault="00A31FF6" w:rsidP="0028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02"/>
    <w:rsid w:val="00041E34"/>
    <w:rsid w:val="00045A53"/>
    <w:rsid w:val="001618F0"/>
    <w:rsid w:val="00282BB2"/>
    <w:rsid w:val="002F5931"/>
    <w:rsid w:val="00351702"/>
    <w:rsid w:val="004857DF"/>
    <w:rsid w:val="005442AB"/>
    <w:rsid w:val="006B0EB5"/>
    <w:rsid w:val="006D61B9"/>
    <w:rsid w:val="009117DE"/>
    <w:rsid w:val="00990158"/>
    <w:rsid w:val="00A31FF6"/>
    <w:rsid w:val="00A512D1"/>
    <w:rsid w:val="00A638B1"/>
    <w:rsid w:val="00B06FB5"/>
    <w:rsid w:val="00DE21FF"/>
    <w:rsid w:val="00E22BF2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2785"/>
  <w15:chartTrackingRefBased/>
  <w15:docId w15:val="{DF79C9BF-9037-49AE-A092-9FF6AF3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B2"/>
  </w:style>
  <w:style w:type="paragraph" w:styleId="Footer">
    <w:name w:val="footer"/>
    <w:basedOn w:val="Normal"/>
    <w:link w:val="FooterChar"/>
    <w:uiPriority w:val="99"/>
    <w:unhideWhenUsed/>
    <w:rsid w:val="0028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4</cp:revision>
  <dcterms:created xsi:type="dcterms:W3CDTF">2022-09-22T15:04:00Z</dcterms:created>
  <dcterms:modified xsi:type="dcterms:W3CDTF">2022-11-22T10:44:00Z</dcterms:modified>
</cp:coreProperties>
</file>